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GetExemplarsInfo($dbn,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exemplarsinfodbn-record_id"/>
    <w:p>
      <w:pPr>
        <w:pStyle w:val="Heading1"/>
      </w:pPr>
      <w:r>
        <w:t xml:space="preserve">Функция GetExemplarsInfo($dbn,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GetExemplarsInfo($dbn, $record_id)</dc:title>
  <dc:creator/>
  <cp:keywords/>
  <dcterms:created xsi:type="dcterms:W3CDTF">2026-10-17T16:30:54Z</dcterms:created>
  <dcterms:modified xsi:type="dcterms:W3CDTF">2026-10-17T16:30:54Z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