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WSS-описания полей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wss-описания-полей"/>
    <w:p>
      <w:pPr>
        <w:pStyle w:val="Heading1"/>
      </w:pPr>
      <w:r>
        <w:t xml:space="preserve">WSS-описания полей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WSS</w:t>
      </w:r>
      <w:r>
        <w:t xml:space="preserve"> </w:t>
      </w:r>
      <w:r>
        <w:t xml:space="preserve">загружает WSS/WS-описания полей, преобразует их в структуру JSON и кэширует результат.</w:t>
      </w:r>
    </w:p>
    <w:bookmarkStart w:id="9" w:name="назначение-wss"/>
    <w:p>
      <w:pPr>
        <w:pStyle w:val="Heading2"/>
      </w:pPr>
      <w:r>
        <w:t xml:space="preserve">Назначение WSS</w:t>
      </w:r>
    </w:p>
    <w:p>
      <w:pPr>
        <w:pStyle w:val="FirstParagraph"/>
      </w:pPr>
      <w:r>
        <w:rPr>
          <w:rStyle w:val="VerbatimChar"/>
        </w:rPr>
        <w:t xml:space="preserve">WSS</w:t>
      </w:r>
      <w:r>
        <w:t xml:space="preserve"> </w:t>
      </w:r>
      <w:r>
        <w:t xml:space="preserve">является служебным модулем для чтения файлов описания полей. Он создает объект с содержимым WSS, именем файла, базой данных и областью поиска.</w:t>
      </w:r>
    </w:p>
    <w:p>
      <w:pPr>
        <w:pStyle w:val="BodyText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Load</w:t>
      </w:r>
      <w:r>
        <w:t xml:space="preserve"> </w:t>
      </w:r>
      <w:r>
        <w:t xml:space="preserve">читает файл из базы ИРБИС, преобразует текст из Windows-1251 в UTF-8 и разбирает блоки настроек: тег, описание, повторяемость, help id, режим ввода, дополнительную информацию, FLC, справку, значение по умолчанию и маску группового ввода.</w:t>
      </w:r>
    </w:p>
    <w:p>
      <w:pPr>
        <w:pStyle w:val="BodyText"/>
      </w:pPr>
      <w:r>
        <w:t xml:space="preserve">Для режимов ввода со словарем модуль разбирает параметры базы, префикса и формата. Результат может быть сохранен в файловый кэш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 </w:t>
      </w:r>
      <w:r>
        <w:t xml:space="preserve">и выдан клиенту как JSON.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WSS-описания полей</dc:title>
  <dc:creator/>
  <cp:keywords/>
  <dcterms:created xsi:type="dcterms:W3CDTF">2026-08-29T16:23:55Z</dcterms:created>
  <dcterms:modified xsi:type="dcterms:W3CDTF">2026-08-29T16:23:55Z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