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abe7328eb3b36c961aec761c34c69c5b2d15f4"/>
    <w:p>
      <w:pPr>
        <w:pStyle w:val="Heading1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1"/>
    <w:p>
      <w:pPr>
        <w:pStyle w:val="Heading3"/>
      </w:pPr>
      <w:r>
        <w:t xml:space="preserve">1.1. 🔗 blocks: SD-771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[I128-2312] Коллективные авторы выводятся некорректно в случае, когда присутствует номер коллектива, но отсутствует год</dc:title>
  <dc:creator/>
  <cp:keywords/>
  <dcterms:created xsi:type="dcterms:W3CDTF">2026-10-15T12:25:03Z</dcterms:created>
  <dcterms:modified xsi:type="dcterms:W3CDTF">2026-10-15T12:25:03Z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