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[I128-2237] Расширение типов ограничений доступа: предупреждение о психотропных и наркотических веществах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28a6206b8f7252548bc57a4095bfa31bcde9ed"/>
    <w:p>
      <w:pPr>
        <w:pStyle w:val="Heading1"/>
      </w:pPr>
      <w:r>
        <w:t xml:space="preserve">[I128-2237]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716"/>
    <w:p>
      <w:pPr>
        <w:pStyle w:val="Heading3"/>
      </w:pPr>
      <w:r>
        <w:t xml:space="preserve">1.1. 🔗 blocks: SD-716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Start w:id="12" w:name="соответствует-задача-i128-2239"/>
    <w:p>
      <w:pPr>
        <w:pStyle w:val="Heading3"/>
      </w:pPr>
      <w:r>
        <w:t xml:space="preserve">1.2. 🔗 Соответствует задача: I128-2239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[I128-2239]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239/README" TargetMode="External" /><Relationship Type="http://schemas.openxmlformats.org/officeDocument/2006/relationships/hyperlink" Id="rId9" Target="?id=Help/Show&amp;m=Help/GeneralDescription/WhatsNew/I128/TaskInfo/SD-7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239/README" TargetMode="External" /><Relationship Type="http://schemas.openxmlformats.org/officeDocument/2006/relationships/hyperlink" Id="rId9" Target="?id=Help/Show&amp;m=Help/GeneralDescription/WhatsNew/I128/TaskInfo/SD-7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[I128-2237] Расширение типов ограничений доступа: предупреждение о психотропных и наркотических веществах</dc:title>
  <dc:creator/>
  <cp:keywords/>
  <dcterms:created xsi:type="dcterms:W3CDTF">2026-10-15T22:37:37Z</dcterms:created>
  <dcterms:modified xsi:type="dcterms:W3CDTF">2026-10-15T22:37:37Z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