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«Каталогизатор» - рабочее место библиотечного специалиста для формирования и сопровождения баз данных ИРБИС. В модуле выполняются поиск, создание, редактирование, копирование, импорт, экспорт, печать и технологическая обработка библиографических записей.</w:t>
      </w:r>
    </w:p>
    <w:p>
      <w:pPr>
        <w:pStyle w:val="BodyText"/>
      </w:pPr>
      <w:r>
        <w:t xml:space="preserve">АРМ используется для работы с базами электронного каталога, служебными и связанными базами данных. Конкретный набор доступных баз, действий и форматов определяется профилем Каталогизатора и правами пользователя.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ведение библиографических описаний на основе ГОСТ 7.1-2003 и стандартов RUSMARC/UNIMARC;</w:t>
      </w:r>
    </w:p>
    <w:p>
      <w:pPr>
        <w:pStyle w:val="Compact"/>
        <w:numPr>
          <w:ilvl w:val="0"/>
          <w:numId w:val="1001"/>
        </w:numPr>
      </w:pPr>
      <w:r>
        <w:t xml:space="preserve">настройка рабочих листов и сервисных средств ввода для разных видов документов;</w:t>
      </w:r>
    </w:p>
    <w:p>
      <w:pPr>
        <w:pStyle w:val="Compact"/>
        <w:numPr>
          <w:ilvl w:val="0"/>
          <w:numId w:val="1001"/>
        </w:numPr>
      </w:pPr>
      <w:r>
        <w:t xml:space="preserve">поиск записей и переход к редактированию, копированию, просмотру, печати или экспорту;</w:t>
      </w:r>
    </w:p>
    <w:p>
      <w:pPr>
        <w:pStyle w:val="Compact"/>
        <w:numPr>
          <w:ilvl w:val="0"/>
          <w:numId w:val="1001"/>
        </w:numPr>
      </w:pPr>
      <w:r>
        <w:t xml:space="preserve">создание новых записей, в том числе на основе выбранной записи;</w:t>
      </w:r>
    </w:p>
    <w:p>
      <w:pPr>
        <w:pStyle w:val="Compact"/>
        <w:numPr>
          <w:ilvl w:val="0"/>
          <w:numId w:val="1001"/>
        </w:numPr>
      </w:pPr>
      <w:r>
        <w:t xml:space="preserve">импорт и экспорт записей в поддерживаемых форматах;</w:t>
      </w:r>
    </w:p>
    <w:p>
      <w:pPr>
        <w:pStyle w:val="Compact"/>
        <w:numPr>
          <w:ilvl w:val="0"/>
          <w:numId w:val="1001"/>
        </w:numPr>
      </w:pPr>
      <w:r>
        <w:t xml:space="preserve">подключение внешних объектов, электронных документов и сведений о держателях документа;</w:t>
      </w:r>
    </w:p>
    <w:p>
      <w:pPr>
        <w:pStyle w:val="Compact"/>
        <w:numPr>
          <w:ilvl w:val="0"/>
          <w:numId w:val="1001"/>
        </w:numPr>
      </w:pPr>
      <w:r>
        <w:t xml:space="preserve">inline-каталогизация и заимствование данных из настроенных источников;</w:t>
      </w:r>
    </w:p>
    <w:p>
      <w:pPr>
        <w:pStyle w:val="Compact"/>
        <w:numPr>
          <w:ilvl w:val="0"/>
          <w:numId w:val="1001"/>
        </w:numPr>
      </w:pPr>
      <w:r>
        <w:t xml:space="preserve">работа с корзиной, сохраненными поисковыми запросами, предыдущими копиями записей и технологическими состояниями;</w:t>
      </w:r>
    </w:p>
    <w:p>
      <w:pPr>
        <w:pStyle w:val="Compact"/>
        <w:numPr>
          <w:ilvl w:val="0"/>
          <w:numId w:val="1001"/>
        </w:numPr>
      </w:pPr>
      <w:r>
        <w:t xml:space="preserve">управление видимостью команд через профиль АРМ и права доступа.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2026-08-29T01:26:50Z</dcterms:created>
  <dcterms:modified xsi:type="dcterms:W3CDTF">2026-08-29T01:26:50Z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