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[I128-2173]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3-поддержка-ирбис-ссылок"/>
    <w:p>
      <w:pPr>
        <w:pStyle w:val="Heading1"/>
      </w:pPr>
      <w:r>
        <w:t xml:space="preserve">[I128-2173]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02:08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08"/>
    <w:p>
      <w:pPr>
        <w:pStyle w:val="Heading3"/>
      </w:pPr>
      <w:r>
        <w:t xml:space="preserve">1.1. 🔗 Соответствует задача: I128-1508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[I128-1508]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[I128-2173] Поддержка ИРБИС-ссылок</dc:title>
  <dc:creator/>
  <cp:keywords/>
  <dcterms:created xsi:type="dcterms:W3CDTF">2026-10-24T05:17:37Z</dcterms:created>
  <dcterms:modified xsi:type="dcterms:W3CDTF">2026-10-24T05:17:37Z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