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afec78f95f6ddeb4a2b3649cc2781d7fdf7e7c"/>
    <w:p>
      <w:pPr>
        <w:pStyle w:val="Heading1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14:54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Расширена функция VirtualRef/API/Get - появился второй параметр $userId - Получить вопросы указанного пользователя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88"/>
    <w:p>
      <w:pPr>
        <w:pStyle w:val="Heading3"/>
      </w:pPr>
      <w:r>
        <w:t xml:space="preserve">1.1. 🔗 Соответствует задача: I128-1988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[I128-1988]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96"/>
    <w:p>
      <w:pPr>
        <w:pStyle w:val="Heading3"/>
      </w:pPr>
      <w:r>
        <w:t xml:space="preserve">1.2. 🔗 Соответствует задача: I128-2196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[I128-2196]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[I128-1987] Новое поле в информации о запросе виртуальной справки (при доступе по API): Телефон для связи</dc:title>
  <dc:creator/>
  <cp:keywords/>
  <dcterms:created xsi:type="dcterms:W3CDTF">2026-10-15T23:21:14Z</dcterms:created>
  <dcterms:modified xsi:type="dcterms:W3CDTF">2026-10-15T23:21:14Z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