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WorkflowFilterScheme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workflowfilterscheme"/>
    <w:p>
      <w:pPr>
        <w:pStyle w:val="Heading1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9" w:name="запись-workflowfilterscheme"/>
    <w:p>
      <w:pPr>
        <w:pStyle w:val="Heading2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фильтр"/>
    <w:p>
      <w:pPr>
        <w:pStyle w:val="Heading2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10"/>
    <w:bookmarkStart w:id="11" w:name="использование"/>
    <w:p>
      <w:pPr>
        <w:pStyle w:val="Heading2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WorkflowFilterScheme</dc:title>
  <dc:creator/>
  <cp:keywords/>
  <dcterms:created xsi:type="dcterms:W3CDTF">2026-10-17T07:24:15Z</dcterms:created>
  <dcterms:modified xsi:type="dcterms:W3CDTF">2026-10-17T07:24:15Z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