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&amp;uf(’+3S… - Расформатирует найденные по запросу записи.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9a29ebdfb447ec3a9ae8d80e719a7d03636c1e5"/>
    <w:p>
      <w:pPr>
        <w:pStyle w:val="Heading1"/>
      </w:pPr>
      <w:r>
        <w:t xml:space="preserve">&amp;uf(’+3S… - Расформатирует найденные по запросу записи.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Расформатирует найденные по запросу записи. Если [количество выводимых записей]=0, то возвращает только количество найденных по запросу документов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+3S[имя базы],[количество выводимых записей],[ограничитель][формат][ограничитель],[формат или @имя файла с форматом]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&amp;uf(’+3S… - Расформатирует найденные по запросу записи.</dc:title>
  <dc:creator/>
  <cp:keywords/>
  <dcterms:created xsi:type="dcterms:W3CDTF">2026-08-30T17:06:37Z</dcterms:created>
  <dcterms:modified xsi:type="dcterms:W3CDTF">2026-08-30T17:06:37Z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