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 «Оперативная статистика посещений»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форма-оперативная-статистика-посещений"/>
    <w:p>
      <w:pPr>
        <w:pStyle w:val="Heading1"/>
      </w:pPr>
      <w:r>
        <w:t xml:space="preserve">Форма «Оперативная статистика посещений»</w:t>
      </w:r>
    </w:p>
    <w:p>
      <w:pPr>
        <w:pStyle w:val="FirstParagraph"/>
      </w:pPr>
      <w:r>
        <w:t xml:space="preserve">Форма предназначена для формирования и отображения сведений по обслуживанию читателей: записи, перерегистрации, посещения, выдачи и возвраты по местам книговыдачи.</w:t>
      </w:r>
    </w:p>
    <w:p>
      <w:pPr>
        <w:pStyle w:val="CaptionedFigure"/>
      </w:pPr>
      <w:r>
        <w:drawing>
          <wp:inline>
            <wp:extent cx="3176336" cy="1183907"/>
            <wp:effectExtent b="0" l="0" r="0" t="0"/>
            <wp:docPr descr="Рисунок 1 - Форма «Оперативная статистика посещений»" title="Форма «Оперативная статистика посещений»" id="10" name="Picture"/>
            <a:graphic>
              <a:graphicData uri="http://schemas.openxmlformats.org/drawingml/2006/picture">
                <pic:pic>
                  <pic:nvPicPr>
                    <pic:cNvPr descr="modules/Bookland/Help/Interface/img/bookland-stat-pane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6336" cy="11839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«Оперативная статистика посещений»</w:t>
      </w:r>
    </w:p>
    <w:p>
      <w:pPr>
        <w:pStyle w:val="BodyText"/>
      </w:pPr>
      <w:r>
        <w:t xml:space="preserve">Данные показываются за выбранную дату и группируются по месту выдачи с итоговой строкой «ВСЕГО». Для расчета используются префиксы статистики из профиля книговыдачи. Если значения не отображаются, проверьте дату панели, выбранное место выдачи и настройки поисковых префиксов в административном профиле.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«Оперативная статистика посещений»</dc:title>
  <dc:creator/>
  <cp:keywords/>
  <dcterms:created xsi:type="dcterms:W3CDTF">2026-09-01T13:22:47Z</dcterms:created>
  <dcterms:modified xsi:type="dcterms:W3CDTF">2026-09-01T13:22:47Z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