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[I128-2457] АРМ Регистратор: дубли записей читателей при повторной отправке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ecbd53d636e5157f9514a43c589091461a78b6"/>
    <w:p>
      <w:pPr>
        <w:pStyle w:val="Heading1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87"/>
    <w:p>
      <w:pPr>
        <w:pStyle w:val="Heading3"/>
      </w:pPr>
      <w:r>
        <w:t xml:space="preserve">1.1. 🔗 blocks: SD-687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[I128-2457] АРМ Регистратор: дубли записей читателей при повторной отправке формы</dc:title>
  <dc:creator/>
  <cp:keywords/>
  <dcterms:created xsi:type="dcterms:W3CDTF">2026-10-15T13:24:34Z</dcterms:created>
  <dcterms:modified xsi:type="dcterms:W3CDTF">2026-10-15T13:24:34Z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