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[I128-1480] SID библиографической записи в создаваемой записи полного текста отличается от sida записи каталога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da62f2760aab202eb1c0134b2fd2db085c533f"/>
    <w:p>
      <w:pPr>
        <w:pStyle w:val="Heading1"/>
      </w:pPr>
      <w:r>
        <w:t xml:space="preserve">[I128-1480] SID библиографической записи в создаваемой записи полного текста отличается от sida записи каталога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06:05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создании записи полного текста связь с библиографической записью в поле</w:t>
      </w:r>
      <w:r>
        <w:t xml:space="preserve"> </w:t>
      </w:r>
      <w:r>
        <w:rPr>
          <w:rStyle w:val="VerbatimChar"/>
        </w:rPr>
        <w:t xml:space="preserve">2^C</w:t>
      </w:r>
      <w:r>
        <w:t xml:space="preserve"> </w:t>
      </w:r>
      <w:r>
        <w:t xml:space="preserve">заполнялась объектным SID записи, полученным через</w:t>
      </w:r>
      <w:r>
        <w:t xml:space="preserve"> </w:t>
      </w:r>
      <w:r>
        <w:rPr>
          <w:rStyle w:val="VerbatimChar"/>
        </w:rPr>
        <w:t xml:space="preserve">GetSid()</w:t>
      </w:r>
      <w:r>
        <w:t xml:space="preserve">. Для записей каталога это значение может отличаться от SID, хранящегося в</w:t>
      </w:r>
      <w:r>
        <w:t xml:space="preserve"> </w:t>
      </w:r>
      <w:r>
        <w:rPr>
          <w:rStyle w:val="VerbatimChar"/>
        </w:rPr>
        <w:t xml:space="preserve">903^*</w:t>
      </w:r>
      <w:r>
        <w:t xml:space="preserve"> </w:t>
      </w:r>
      <w:r>
        <w:t xml:space="preserve">и используемого как sida библиографической записи.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добавлено единое правило получения SID библиографической записи: сначала используется значение</w:t>
      </w:r>
      <w:r>
        <w:t xml:space="preserve"> </w:t>
      </w:r>
      <w:r>
        <w:rPr>
          <w:rStyle w:val="VerbatimChar"/>
        </w:rPr>
        <w:t xml:space="preserve">903^*</w:t>
      </w:r>
      <w:r>
        <w:t xml:space="preserve">, а объектный SID остается запасным вариантом для старых или неполных данных. Все найденные сценарии создания FT-записи переведены на это правило.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Изменены пути создания полного текста из файла, импорта по ссылке и импорта из полей</w:t>
      </w:r>
      <w:r>
        <w:t xml:space="preserve"> </w:t>
      </w:r>
      <w:r>
        <w:rPr>
          <w:rStyle w:val="VerbatimChar"/>
        </w:rPr>
        <w:t xml:space="preserve">951A</w:t>
      </w:r>
      <w:r>
        <w:t xml:space="preserve">/</w:t>
      </w:r>
      <w:r>
        <w:rPr>
          <w:rStyle w:val="VerbatimChar"/>
        </w:rPr>
        <w:t xml:space="preserve">955A</w:t>
      </w:r>
      <w:r>
        <w:t xml:space="preserve">. Поле</w:t>
      </w:r>
      <w:r>
        <w:t xml:space="preserve"> </w:t>
      </w:r>
      <w:r>
        <w:rPr>
          <w:rStyle w:val="VerbatimChar"/>
        </w:rPr>
        <w:t xml:space="preserve">2^B</w:t>
      </w:r>
      <w:r>
        <w:t xml:space="preserve"> </w:t>
      </w:r>
      <w:r>
        <w:t xml:space="preserve">по</w:t>
      </w:r>
      <w:r>
        <w:rPr>
          <w:strike/>
        </w:rPr>
        <w:t xml:space="preserve">прежнему заполняется шифром записи из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903^*</w:t>
      </w:r>
      <w:r>
        <w:rPr>
          <w:strike/>
        </w:rPr>
        <w:t xml:space="preserve">, а поле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2^C</w:t>
      </w:r>
      <w:r>
        <w:rPr>
          <w:strike/>
        </w:rPr>
        <w:t xml:space="preserve"> </w:t>
      </w:r>
      <w:r>
        <w:rPr>
          <w:strike/>
        </w:rPr>
        <w:t xml:space="preserve">теперь получает то же корректное SID</w:t>
      </w:r>
      <w:r>
        <w:t xml:space="preserve">значение библиографической записи.</w:t>
      </w:r>
    </w:p>
    <w:p>
      <w:pPr>
        <w:pStyle w:val="BodyText"/>
      </w:pPr>
      <w:r>
        <w:rPr>
          <w:strike/>
        </w:rPr>
        <w:t xml:space="preserve">-</w:t>
      </w:r>
    </w:p>
    <w:p>
      <w:pPr>
        <w:numPr>
          <w:ilvl w:val="0"/>
          <w:numId w:val="1001"/>
        </w:numPr>
      </w:pPr>
      <w:r>
        <w:t xml:space="preserve">I128</w:t>
      </w:r>
      <w:r>
        <w:rPr>
          <w:strike/>
        </w:rPr>
        <w:t xml:space="preserve">1480: сохраняет SID библиографической записи перед созданием FT</w:t>
      </w:r>
      <w:r>
        <w:t xml:space="preserve">связи</w:t>
      </w:r>
    </w:p>
    <w:p>
      <w:pPr>
        <w:numPr>
          <w:ilvl w:val="0"/>
          <w:numId w:val="1000"/>
        </w:numPr>
      </w:pPr>
      <w:r>
        <w:t xml:space="preserve">SID библиографической записи берется только через Record-&gt;GetSid(), то есть из поля 113, без fallback на 903.</w:t>
      </w:r>
    </w:p>
    <w:p>
      <w:pPr>
        <w:numPr>
          <w:ilvl w:val="0"/>
          <w:numId w:val="1000"/>
        </w:numPr>
      </w:pPr>
      <w:r>
        <w:t xml:space="preserve">Если у записи SID отсутствует, FT-операции генерируют его через EnsureSid() и сразу сохраняют запись в БД перед созданием связи с ЭК. Это исключает ситуацию, когда SID генерируется только в памяти и при следующем чтении той же записи создается другой SID.</w:t>
      </w:r>
    </w:p>
    <w:p>
      <w:pPr>
        <w:numPr>
          <w:ilvl w:val="0"/>
          <w:numId w:val="1000"/>
        </w:numPr>
      </w:pPr>
      <w:r>
        <w:t xml:space="preserve">Также удалено удаление первого поля 113 при добавлении полного текста, поскольку там может храниться SID записи.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1481"/>
    <w:p>
      <w:pPr>
        <w:pStyle w:val="Heading3"/>
      </w:pPr>
      <w:r>
        <w:t xml:space="preserve">1.1. 🔗 blocks: I128-1481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[I128-1481]</w:t>
        </w:r>
      </w:hyperlink>
      <w:r>
        <w:t xml:space="preserve"> </w:t>
      </w:r>
      <w:r>
        <w:t xml:space="preserve">При удалении полного текста у записи в АРМ Каталогизатор не находится соответствующая библиографическая запись в каталоге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48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48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[I128-1480] SID библиографической записи в создаваемой записи полного текста отличается от sida записи каталога</dc:title>
  <dc:creator/>
  <cp:keywords/>
  <dcterms:created xsi:type="dcterms:W3CDTF">2026-10-15T13:09:47Z</dcterms:created>
  <dcterms:modified xsi:type="dcterms:W3CDTF">2026-10-15T13:09:47Z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