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Web-ИРБИС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web-ирбис-64128"/>
    <w:p>
      <w:pPr>
        <w:pStyle w:val="Heading1"/>
      </w:pPr>
      <w:r>
        <w:t xml:space="preserve">Web-ИРБИС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обеспечивает совместимость с web-шлюзом Web-ИРБИС 64/128 и выполняет команды, поступающие в формате параметров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</w:t>
      </w:r>
      <w:r>
        <w:t xml:space="preserve"> </w:t>
      </w:r>
      <w:r>
        <w:rPr>
          <w:rStyle w:val="VerbatimChar"/>
        </w:rPr>
        <w:t xml:space="preserve">S21...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R21...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T21...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Z21...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подготовка профиля web-секции по имени базы данных;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для поисковых, словарных, экспортных и заказных запросов;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поиска, показа записи, словаря, заказа и обновления записи;</w:t>
      </w:r>
    </w:p>
    <w:p>
      <w:pPr>
        <w:pStyle w:val="Compact"/>
        <w:numPr>
          <w:ilvl w:val="0"/>
          <w:numId w:val="1001"/>
        </w:numPr>
      </w:pPr>
      <w:r>
        <w:t xml:space="preserve">исполнение HTML/форматных фреймов из каталога</w:t>
      </w:r>
      <w:r>
        <w:t xml:space="preserve"> </w:t>
      </w:r>
      <w:r>
        <w:rPr>
          <w:rStyle w:val="VerbatimChar"/>
        </w:rPr>
        <w:t xml:space="preserve">frames_r</w:t>
      </w:r>
      <w:r>
        <w:t xml:space="preserve"> </w:t>
      </w:r>
      <w:r>
        <w:t xml:space="preserve">и подключение форматов из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секций из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в управляемые записи модуля;</w:t>
      </w:r>
    </w:p>
    <w:p>
      <w:pPr>
        <w:pStyle w:val="Compact"/>
        <w:numPr>
          <w:ilvl w:val="0"/>
          <w:numId w:val="1001"/>
        </w:numPr>
      </w:pPr>
      <w:r>
        <w:t xml:space="preserve">формирование HTTP-ответа и сообщений об ошибках web-шлюза.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и, для части сценариев заказа, от настроек баз читателей и заказов.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Назначение</w:t>
        </w:r>
      </w:hyperlink>
      <w:r>
        <w:t xml:space="preserve">.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2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2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2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2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2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2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Purpose.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Purpos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Web-ИРБИС 64/128</dc:title>
  <dc:creator/>
  <cp:keywords/>
  <dcterms:created xsi:type="dcterms:W3CDTF">2026-09-01T12:46:26Z</dcterms:created>
  <dcterms:modified xsi:type="dcterms:W3CDTF">2026-09-01T12:46:26Z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