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параметров INI-файла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7f50615677101ca09e38867962cb9440aacecb7"/>
    <w:p>
      <w:pPr>
        <w:pStyle w:val="Heading1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9" w:name="общие-параметры"/>
    <w:p>
      <w:pPr>
        <w:pStyle w:val="Heading2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bookmarkStart w:id="10" w:name="параметры-межпроцессного-взаимодействия"/>
    <w:p>
      <w:pPr>
        <w:pStyle w:val="Heading2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0"/>
    <w:bookmarkStart w:id="11" w:name="Xce53b693cf5edb94026eb8b68c18c39abd456d8"/>
    <w:p>
      <w:pPr>
        <w:pStyle w:val="Heading2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1"/>
    <w:bookmarkStart w:id="12" w:name="X6b291f744f4a482c48abc177bfbdc921ef25bbd"/>
    <w:p>
      <w:pPr>
        <w:pStyle w:val="Heading2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2"/>
    <w:bookmarkStart w:id="13" w:name="опции-кэширования-при-форматировании"/>
    <w:p>
      <w:pPr>
        <w:pStyle w:val="Heading2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3"/>
    <w:bookmarkStart w:id="14" w:name="установка-пользовательских-шрифтов"/>
    <w:p>
      <w:pPr>
        <w:pStyle w:val="Heading2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4"/>
    <w:bookmarkStart w:id="15" w:name="многопроцессорный-режим"/>
    <w:p>
      <w:pPr>
        <w:pStyle w:val="Heading2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5"/>
    <w:bookmarkStart w:id="16" w:name="Xe5203edb5f7afed8a355e159c7a2c0296ab178b"/>
    <w:p>
      <w:pPr>
        <w:pStyle w:val="Heading2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6"/>
    <w:bookmarkStart w:id="17" w:name="X2f4f3603d6ef4517506e4d2469232898ecb6b11"/>
    <w:p>
      <w:pPr>
        <w:pStyle w:val="Heading2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7"/>
    <w:bookmarkStart w:id="18" w:name="Xe25292c63c5cd462af23ca5a6cf1e0b696070e4"/>
    <w:p>
      <w:pPr>
        <w:pStyle w:val="Heading2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8"/>
    <w:bookmarkStart w:id="19" w:name="X9a8527216eb53d16aba11a119ff8a98ac1718b7"/>
    <w:p>
      <w:pPr>
        <w:pStyle w:val="Heading2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19"/>
    <w:bookmarkStart w:id="20" w:name="время-обработки-запроса"/>
    <w:p>
      <w:pPr>
        <w:pStyle w:val="Heading2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параметров INI-файла сервера ИРБИС 64</dc:title>
  <dc:creator/>
  <cp:keywords/>
  <dcterms:created xsi:type="dcterms:W3CDTF">2026-10-18T04:23:58Z</dcterms:created>
  <dcterms:modified xsi:type="dcterms:W3CDTF">2026-10-18T04:23:58Z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