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&amp;uf(’+7U… - Добавление повторений глобальной переменной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2c01c60d821b634c1402a7cb086ac8cb5ebaf68"/>
    <w:p>
      <w:pPr>
        <w:pStyle w:val="Heading1"/>
      </w:pPr>
      <w:r>
        <w:t xml:space="preserve">&amp;uf(’+7U… - Добавление повторений глобальной переменной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&amp;uf(’+7U… - Добавление повторений глобальной переменной</dc:title>
  <dc:creator/>
  <cp:keywords/>
  <dcterms:created xsi:type="dcterms:W3CDTF">2026-10-23T15:59:55Z</dcterms:created>
  <dcterms:modified xsi:type="dcterms:W3CDTF">2026-10-23T15:59:55Z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