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&amp;uf(’+3D… - Декодирование данных из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d---декодирование-данных-из-url"/>
    <w:p>
      <w:pPr>
        <w:pStyle w:val="Heading1"/>
      </w:pPr>
      <w:r>
        <w:t xml:space="preserve">&amp;uf(’+3D… - Декодирование данных из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&amp;uf(’+3D… - Декодирование данных из URL</dc:title>
  <dc:creator/>
  <cp:keywords/>
  <dcterms:created xsi:type="dcterms:W3CDTF">2026-10-22T16:44:55Z</dcterms:created>
  <dcterms:modified xsi:type="dcterms:W3CDTF">2026-10-22T16:44:55Z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