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записей в БД электронного 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поиск-записей-в-бд-электронного-каталога"/>
    <w:p>
      <w:pPr>
        <w:pStyle w:val="Heading1"/>
      </w:pPr>
      <w:r>
        <w:t xml:space="preserve">Поиск записей в БД электронного каталога</w:t>
      </w:r>
    </w:p>
    <w:p>
      <w:pPr>
        <w:pStyle w:val="FirstParagraph"/>
      </w:pPr>
      <w:r>
        <w:t xml:space="preserve">Раздел подготовлен по материалам старого документа «АРМ Каталогизатор 128».</w:t>
      </w:r>
    </w:p>
    <w:bookmarkStart w:id="10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Сценарий используется для поиска библиографических записей в выбранной базе данных электронного каталога. Общая область поиска описана в разделе</w:t>
      </w:r>
      <w:r>
        <w:t xml:space="preserve"> </w:t>
      </w:r>
      <w:hyperlink r:id="rId9">
        <w:r>
          <w:rPr>
            <w:rStyle w:val="Hyperlink"/>
          </w:rPr>
          <w:t xml:space="preserve">Область словаря</w:t>
        </w:r>
      </w:hyperlink>
      <w:r>
        <w:t xml:space="preserve">.</w:t>
      </w:r>
    </w:p>
    <w:bookmarkEnd w:id="10"/>
    <w:bookmarkStart w:id="17" w:name="порядок-действий"/>
    <w:p>
      <w:pPr>
        <w:pStyle w:val="Heading2"/>
      </w:pPr>
      <w:r>
        <w:t xml:space="preserve">2. Порядок действий</w:t>
      </w:r>
    </w:p>
    <w:p>
      <w:pPr>
        <w:pStyle w:val="Compact"/>
        <w:numPr>
          <w:ilvl w:val="0"/>
          <w:numId w:val="1001"/>
        </w:numPr>
      </w:pPr>
      <w:r>
        <w:t xml:space="preserve">Выберите базу данных, по которой нужно выполнить поиск.</w:t>
      </w:r>
    </w:p>
    <w:p>
      <w:pPr>
        <w:pStyle w:val="Compact"/>
        <w:numPr>
          <w:ilvl w:val="0"/>
          <w:numId w:val="1001"/>
        </w:numPr>
      </w:pPr>
      <w:r>
        <w:t xml:space="preserve">В области поиска выберите вид поиска, например</w:t>
      </w:r>
      <w:r>
        <w:t xml:space="preserve"> </w:t>
      </w:r>
      <w:r>
        <w:rPr>
          <w:rStyle w:val="VerbatimChar"/>
        </w:rPr>
        <w:t xml:space="preserve">Ключевые слова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Введите поисковый термин в поле</w:t>
      </w:r>
      <w:r>
        <w:t xml:space="preserve"> </w:t>
      </w:r>
      <w:r>
        <w:rPr>
          <w:rStyle w:val="VerbatimChar"/>
        </w:rPr>
        <w:t xml:space="preserve">Ключ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Если термин введен в неправильной раскладке, нажмите</w:t>
      </w:r>
      <w:r>
        <w:t xml:space="preserve"> </w:t>
      </w:r>
      <w:r>
        <w:rPr>
          <w:rStyle w:val="VerbatimChar"/>
        </w:rPr>
        <w:t xml:space="preserve">Alt+F6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Ключ</w:t>
      </w:r>
      <w:r>
        <w:t xml:space="preserve">, чтобы заменить символы строки между русской и английской раскладкой.</w:t>
      </w:r>
    </w:p>
    <w:p>
      <w:pPr>
        <w:pStyle w:val="Compact"/>
        <w:numPr>
          <w:ilvl w:val="0"/>
          <w:numId w:val="1001"/>
        </w:numPr>
      </w:pPr>
      <w:r>
        <w:t xml:space="preserve">Просмотрите укрупнённые результаты поиска с количеством найденных документов.</w:t>
      </w:r>
    </w:p>
    <w:p>
      <w:pPr>
        <w:pStyle w:val="CaptionedFigure"/>
      </w:pPr>
      <w:r>
        <w:drawing>
          <wp:inline>
            <wp:extent cx="5334000" cy="2390034"/>
            <wp:effectExtent b="0" l="0" r="0" t="0"/>
            <wp:docPr descr="Поиск по базе данных" title="" id="12" name="Picture"/>
            <a:graphic>
              <a:graphicData uri="http://schemas.openxmlformats.org/drawingml/2006/picture">
                <pic:pic>
                  <pic:nvPicPr>
                    <pic:cNvPr descr="modules/Cataloguer/Help/CataloguerGuide/SearchRecords01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900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Поиск по базе данных</w:t>
      </w:r>
    </w:p>
    <w:p>
      <w:pPr>
        <w:pStyle w:val="Compact"/>
        <w:numPr>
          <w:ilvl w:val="0"/>
          <w:numId w:val="1002"/>
        </w:numPr>
      </w:pPr>
      <w:r>
        <w:t xml:space="preserve">Дважды щёлкните по подходящему результату поиска.</w:t>
      </w:r>
    </w:p>
    <w:p>
      <w:pPr>
        <w:pStyle w:val="Compact"/>
        <w:numPr>
          <w:ilvl w:val="0"/>
          <w:numId w:val="1002"/>
        </w:numPr>
      </w:pPr>
      <w:r>
        <w:t xml:space="preserve">Проверьте список найденных записей в области</w:t>
      </w:r>
      <w:r>
        <w:t xml:space="preserve"> </w:t>
      </w:r>
      <w:r>
        <w:rPr>
          <w:rStyle w:val="VerbatimChar"/>
        </w:rPr>
        <w:t xml:space="preserve">Результаты поиска</w:t>
      </w:r>
      <w:r>
        <w:t xml:space="preserve">.</w:t>
      </w:r>
    </w:p>
    <w:p>
      <w:pPr>
        <w:pStyle w:val="CaptionedFigure"/>
      </w:pPr>
      <w:r>
        <w:drawing>
          <wp:inline>
            <wp:extent cx="5334000" cy="2395648"/>
            <wp:effectExtent b="0" l="0" r="0" t="0"/>
            <wp:docPr descr="Результаты поиска по базе данных" title="" id="15" name="Picture"/>
            <a:graphic>
              <a:graphicData uri="http://schemas.openxmlformats.org/drawingml/2006/picture">
                <pic:pic>
                  <pic:nvPicPr>
                    <pic:cNvPr descr="modules/Cataloguer/Help/CataloguerGuide/SearchRecords02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9564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Результаты поиска по базе данных</w:t>
      </w:r>
    </w:p>
    <w:bookmarkEnd w:id="17"/>
    <w:bookmarkStart w:id="18" w:name="морфологический-поиск-в-linux-appimage"/>
    <w:p>
      <w:pPr>
        <w:pStyle w:val="Heading2"/>
      </w:pPr>
      <w:r>
        <w:t xml:space="preserve">3. Морфологический поиск в Linux AppImage</w:t>
      </w:r>
    </w:p>
    <w:p>
      <w:pPr>
        <w:pStyle w:val="FirstParagraph"/>
      </w:pPr>
      <w:r>
        <w:t xml:space="preserve">В отдельных видах поиска АРМ Каталогизатор расширяет введенный термин морфологическими формами. Такое расширение используется, например, в поиске по автору, персоналии, ключевым словам и всем данным.</w:t>
      </w:r>
    </w:p>
    <w:p>
      <w:pPr>
        <w:pStyle w:val="BodyText"/>
      </w:pPr>
      <w:r>
        <w:t xml:space="preserve">Если при выполнении такого поиска недоступна библиотека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или не загружается словарь морфологии, АРМ выводит диагностическое сообщение о причине ошибки. Сообщение об ошибке загрузки библиотеки имеет приоритет над сообщением о файле словаря: если библиотека не загрузилась, пользователь видит именно эту причину.</w:t>
      </w:r>
    </w:p>
    <w:p>
      <w:pPr>
        <w:pStyle w:val="BodyText"/>
      </w:pPr>
      <w:r>
        <w:t xml:space="preserve">В Linux-сборке, запущенной из AppImage, для такого поиска используется библиотека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. АРМ сначала пытается загрузить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из системы, а если системная библиотека недоступна, использует библиотеку из AppImage. Это помогает сохранить работу поиска на рабочих местах, где системные пакеты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myspell</w:t>
      </w:r>
      <w:r>
        <w:t xml:space="preserve"> </w:t>
      </w:r>
      <w:r>
        <w:t xml:space="preserve">конфликтуют по зависимостям.</w:t>
      </w:r>
    </w:p>
    <w:p>
      <w:pPr>
        <w:pStyle w:val="BodyText"/>
      </w:pPr>
      <w:r>
        <w:t xml:space="preserve">Если при поиске появляется сообщение о недоступной библиотеке или словаре, передайте текст сообщения администратору. Администратору нужно проверить системный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, состав используемого AppImage и настройки словарей; устанавливать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вместо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 </w:t>
      </w:r>
      <w:r>
        <w:t xml:space="preserve">следует только после проверки зависимостей Linux-дистрибутива.</w:t>
      </w:r>
    </w:p>
    <w:bookmarkEnd w:id="18"/>
    <w:bookmarkStart w:id="19" w:name="сохранение-вида-поиска"/>
    <w:p>
      <w:pPr>
        <w:pStyle w:val="Heading2"/>
      </w:pPr>
      <w:r>
        <w:t xml:space="preserve">4. Сохранение вида поиска</w:t>
      </w:r>
    </w:p>
    <w:p>
      <w:pPr>
        <w:pStyle w:val="FirstParagraph"/>
      </w:pPr>
      <w:r>
        <w:t xml:space="preserve">Каталогизатор сохраняет выбранный вид поиска при переключении между вкладками</w:t>
      </w:r>
      <w:r>
        <w:t xml:space="preserve"> </w:t>
      </w:r>
      <w:r>
        <w:rPr>
          <w:rStyle w:val="VerbatimChar"/>
        </w:rPr>
        <w:t xml:space="preserve">Результаты поиска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Новые</w:t>
      </w:r>
      <w:r>
        <w:t xml:space="preserve"> </w:t>
      </w:r>
      <w:r>
        <w:t xml:space="preserve">(</w:t>
      </w:r>
      <w:r>
        <w:rPr>
          <w:rStyle w:val="VerbatimChar"/>
        </w:rPr>
        <w:t xml:space="preserve">новый/mfn</w:t>
      </w:r>
      <w:r>
        <w:t xml:space="preserve">). Если на вкладке</w:t>
      </w:r>
      <w:r>
        <w:t xml:space="preserve"> </w:t>
      </w:r>
      <w:r>
        <w:rPr>
          <w:rStyle w:val="VerbatimChar"/>
        </w:rPr>
        <w:t xml:space="preserve">Новые</w:t>
      </w:r>
      <w:r>
        <w:t xml:space="preserve"> </w:t>
      </w:r>
      <w:r>
        <w:t xml:space="preserve">не выбран конкретный MFN, возврат к поиску не сбрасывает список видов поиска на первое значение: в области словаря остается ранее выбранный вариант, например</w:t>
      </w:r>
      <w:r>
        <w:t xml:space="preserve"> </w:t>
      </w:r>
      <w:r>
        <w:rPr>
          <w:rStyle w:val="VerbatimChar"/>
        </w:rPr>
        <w:t xml:space="preserve">Ключевые слова</w:t>
      </w:r>
      <w:r>
        <w:t xml:space="preserve">.</w:t>
      </w:r>
    </w:p>
    <w:bookmarkEnd w:id="19"/>
    <w:bookmarkStart w:id="20" w:name="прямой-поиск-на-языке-запросов-ирбис"/>
    <w:p>
      <w:pPr>
        <w:pStyle w:val="Heading2"/>
      </w:pPr>
      <w:r>
        <w:t xml:space="preserve">5. Прямой поиск на языке запросов ИРБИС</w:t>
      </w:r>
    </w:p>
    <w:p>
      <w:pPr>
        <w:pStyle w:val="FirstParagraph"/>
      </w:pPr>
      <w:r>
        <w:t xml:space="preserve">Вид поиска</w:t>
      </w:r>
      <w:r>
        <w:t xml:space="preserve"> </w:t>
      </w:r>
      <w:r>
        <w:rPr>
          <w:rStyle w:val="VerbatimChar"/>
        </w:rPr>
        <w:t xml:space="preserve">Прямой поиск на языке запросов ИРБИС</w:t>
      </w:r>
      <w:r>
        <w:t xml:space="preserve"> </w:t>
      </w:r>
      <w:r>
        <w:t xml:space="preserve">предназначен для опытных пользователей, которые вводят готовое выражение на языке запросов ИРБИС. Его используют, когда нужно объединить несколько поисковых признаков или повторить уже подготовленный запрос без выбора отдельного словаря.</w:t>
      </w:r>
    </w:p>
    <w:p>
      <w:pPr>
        <w:pStyle w:val="Compact"/>
        <w:numPr>
          <w:ilvl w:val="0"/>
          <w:numId w:val="1003"/>
        </w:numPr>
      </w:pPr>
      <w:r>
        <w:t xml:space="preserve">В списке</w:t>
      </w:r>
      <w:r>
        <w:t xml:space="preserve"> </w:t>
      </w:r>
      <w:r>
        <w:rPr>
          <w:rStyle w:val="VerbatimChar"/>
        </w:rPr>
        <w:t xml:space="preserve">Вид поиска</w:t>
      </w:r>
      <w:r>
        <w:t xml:space="preserve"> </w:t>
      </w:r>
      <w:r>
        <w:t xml:space="preserve">выберите</w:t>
      </w:r>
      <w:r>
        <w:t xml:space="preserve"> </w:t>
      </w:r>
      <w:r>
        <w:rPr>
          <w:rStyle w:val="VerbatimChar"/>
        </w:rPr>
        <w:t xml:space="preserve">Прямой поиск на языке запросов ИРБИС</w:t>
      </w:r>
      <w:r>
        <w:t xml:space="preserve">. Если такого пункта нет, он не настроен для выбранной базы данных.</w:t>
      </w:r>
    </w:p>
    <w:p>
      <w:pPr>
        <w:pStyle w:val="Compact"/>
        <w:numPr>
          <w:ilvl w:val="0"/>
          <w:numId w:val="1003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Ключ</w:t>
      </w:r>
      <w:r>
        <w:t xml:space="preserve"> </w:t>
      </w:r>
      <w:r>
        <w:t xml:space="preserve">введите полное поисковое выражение, например</w:t>
      </w:r>
      <w:r>
        <w:t xml:space="preserve"> </w:t>
      </w:r>
      <w:r>
        <w:rPr>
          <w:rStyle w:val="VerbatimChar"/>
        </w:rPr>
        <w:t xml:space="preserve">"A=ПУШКИН$"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"K=БИБЛИОТЕКА$"*"V=КНИГИ"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Выполните поиск.</w:t>
      </w:r>
    </w:p>
    <w:p>
      <w:pPr>
        <w:pStyle w:val="Compact"/>
        <w:numPr>
          <w:ilvl w:val="0"/>
          <w:numId w:val="1003"/>
        </w:numPr>
      </w:pPr>
      <w:r>
        <w:t xml:space="preserve">Проверьте выборку в области</w:t>
      </w:r>
      <w:r>
        <w:t xml:space="preserve"> </w:t>
      </w:r>
      <w:r>
        <w:rPr>
          <w:rStyle w:val="VerbatimChar"/>
        </w:rPr>
        <w:t xml:space="preserve">Результаты поиска</w:t>
      </w:r>
      <w:r>
        <w:t xml:space="preserve">.</w:t>
      </w:r>
    </w:p>
    <w:p>
      <w:pPr>
        <w:pStyle w:val="FirstParagraph"/>
      </w:pPr>
      <w:r>
        <w:t xml:space="preserve">В этом режиме строка воспринимается как готовый запрос. Вводите служебные префиксы, кавычки, логические связки и усечения так, как они должны быть переданы серверу ИРБИС. Последовательный запрос используйте только для уточнения уже найденной выборки.</w:t>
      </w:r>
    </w:p>
    <w:bookmarkEnd w:id="20"/>
    <w:bookmarkStart w:id="21" w:name="результат"/>
    <w:p>
      <w:pPr>
        <w:pStyle w:val="Heading2"/>
      </w:pPr>
      <w:r>
        <w:t xml:space="preserve">6. Результат</w:t>
      </w:r>
    </w:p>
    <w:p>
      <w:pPr>
        <w:pStyle w:val="FirstParagraph"/>
      </w:pPr>
      <w:r>
        <w:t xml:space="preserve">Найденные записи отображаются в области</w:t>
      </w:r>
      <w:r>
        <w:t xml:space="preserve"> </w:t>
      </w:r>
      <w:r>
        <w:rPr>
          <w:rStyle w:val="VerbatimChar"/>
        </w:rPr>
        <w:t xml:space="preserve">Результаты поиска</w:t>
      </w:r>
      <w:r>
        <w:t xml:space="preserve"> </w:t>
      </w:r>
      <w:r>
        <w:t xml:space="preserve">и могут использоваться для просмотра, редактирования, экспорта, печати и других операций.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416">
    <w:nsid w:val="00A99416"/>
    <w:multiLevelType w:val="multilevel"/>
    <w:lvl w:ilvl="0">
      <w:start w:val="6"/>
      <w:numFmt w:val="decimal"/>
      <w:lvlText w:val="%1."/>
      <w:lvlJc w:val="left"/>
      <w:pPr>
        <w:ind w:left="720" w:hanging="360"/>
      </w:pPr>
    </w:lvl>
    <w:lvl w:ilvl="1">
      <w:start w:val="6"/>
      <w:numFmt w:val="decimal"/>
      <w:lvlText w:val="%2."/>
      <w:lvlJc w:val="left"/>
      <w:pPr>
        <w:ind w:left="1440" w:hanging="360"/>
      </w:pPr>
    </w:lvl>
    <w:lvl w:ilvl="2">
      <w:start w:val="6"/>
      <w:numFmt w:val="decimal"/>
      <w:lvlText w:val="%3."/>
      <w:lvlJc w:val="left"/>
      <w:pPr>
        <w:ind w:left="2160" w:hanging="360"/>
      </w:pPr>
    </w:lvl>
    <w:lvl w:ilvl="3">
      <w:start w:val="6"/>
      <w:numFmt w:val="decimal"/>
      <w:lvlText w:val="%4."/>
      <w:lvlJc w:val="left"/>
      <w:pPr>
        <w:ind w:left="2880" w:hanging="360"/>
      </w:pPr>
    </w:lvl>
    <w:lvl w:ilvl="4">
      <w:start w:val="6"/>
      <w:numFmt w:val="decimal"/>
      <w:lvlText w:val="%5."/>
      <w:lvlJc w:val="left"/>
      <w:pPr>
        <w:ind w:left="3600" w:hanging="360"/>
      </w:pPr>
    </w:lvl>
    <w:lvl w:ilvl="5">
      <w:start w:val="6"/>
      <w:numFmt w:val="decimal"/>
      <w:lvlText w:val="%6."/>
      <w:lvlJc w:val="left"/>
      <w:pPr>
        <w:ind w:left="4320" w:hanging="360"/>
      </w:pPr>
    </w:lvl>
    <w:lvl w:ilvl="6">
      <w:start w:val="6"/>
      <w:numFmt w:val="decimal"/>
      <w:lvlText w:val="%7."/>
      <w:lvlJc w:val="left"/>
      <w:pPr>
        <w:ind w:left="5040" w:hanging="360"/>
      </w:pPr>
    </w:lvl>
    <w:lvl w:ilvl="7">
      <w:start w:val="6"/>
      <w:numFmt w:val="decimal"/>
      <w:lvlText w:val="%8."/>
      <w:lvlJc w:val="left"/>
      <w:pPr>
        <w:ind w:left="5760" w:hanging="360"/>
      </w:pPr>
    </w:lvl>
    <w:lvl w:ilvl="8">
      <w:start w:val="6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4" Target="media/rId14.png" /><Relationship Type="http://schemas.openxmlformats.org/officeDocument/2006/relationships/hyperlink" Id="rId9" Target="?id=Help/Show&amp;m=Cataloguer/Help/Interface/Dictionar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Cataloguer/Help/Interface/Dictionar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записей в БД электронного каталога</dc:title>
  <dc:creator/>
  <cp:keywords/>
  <dcterms:created xsi:type="dcterms:W3CDTF">2026-10-15T22:23:44Z</dcterms:created>
  <dcterms:modified xsi:type="dcterms:W3CDTF">2026-10-15T22:23:44Z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