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DeleteOrder($user_id,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eteorderuser_id-record_id"/>
    <w:p>
      <w:pPr>
        <w:pStyle w:val="Heading1"/>
      </w:pPr>
      <w:r>
        <w:t xml:space="preserve">Функция DeleteOrder($user_id,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DeleteOrder($user_id, $record_id)</dc:title>
  <dc:creator/>
  <cp:keywords/>
  <dcterms:created xsi:type="dcterms:W3CDTF">2026-10-17T21:30:43Z</dcterms:created>
  <dcterms:modified xsi:type="dcterms:W3CDTF">2026-10-17T21:30:43Z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