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 систематических индексов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смотр-систематических-индексов"/>
    <w:p>
      <w:pPr>
        <w:pStyle w:val="Heading1"/>
      </w:pPr>
      <w:r>
        <w:t xml:space="preserve">Просмотр систематических индексов</w:t>
      </w:r>
    </w:p>
    <w:p>
      <w:pPr>
        <w:pStyle w:val="FirstParagraph"/>
      </w:pPr>
      <w:r>
        <w:t xml:space="preserve">Для просмотра систематических индексов текущей записи нажмите кнопку</w:t>
      </w:r>
      <w:r>
        <w:t xml:space="preserve"> </w:t>
      </w:r>
      <w:r>
        <w:rPr>
          <w:b/>
          <w:bCs/>
        </w:rPr>
        <w:t xml:space="preserve">Систематические индексы</w:t>
      </w:r>
      <w:r>
        <w:t xml:space="preserve">. Система откроет окно со списком индексов, если они заполнены в записи.</w:t>
      </w:r>
    </w:p>
    <w:p>
      <w:pPr>
        <w:pStyle w:val="CaptionedFigure"/>
      </w:pPr>
      <w:r>
        <w:drawing>
          <wp:inline>
            <wp:extent cx="2704698" cy="1337911"/>
            <wp:effectExtent b="0" l="0" r="0" t="0"/>
            <wp:docPr descr="Рисунок 1 - Окно просмотра систематических индексов" title="Окно просмотра систематических индексов" id="10" name="Picture"/>
            <a:graphic>
              <a:graphicData uri="http://schemas.openxmlformats.org/drawingml/2006/picture">
                <pic:pic>
                  <pic:nvPicPr>
                    <pic:cNvPr descr="modules/EC/Help/img/p1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698" cy="1337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просмотра систематических индексов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 систематических индексов</dc:title>
  <dc:creator/>
  <cp:keywords/>
  <dcterms:created xsi:type="dcterms:W3CDTF">2026-08-30T06:05:40Z</dcterms:created>
  <dcterms:modified xsi:type="dcterms:W3CDTF">2026-08-30T06:05:40Z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