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[I128-1372] Матрица доступности мест выдачи и хранения в профиле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24c630680d2a6a6d23e5231e7eeeff0e8f77b"/>
    <w:p>
      <w:pPr>
        <w:pStyle w:val="Heading1"/>
      </w:pPr>
      <w:r>
        <w:t xml:space="preserve">[I128-1372] Матрица доступности мест выдачи и хранения в профиле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про матрицу доступности мест выдачи и хранения.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настройки разрешенных мест выдачи для мест хранения в профиле. Описаны включение строгой проверки через</w:t>
      </w:r>
      <w:r>
        <w:t xml:space="preserve"> </w:t>
      </w:r>
      <w:r>
        <w:rPr>
          <w:rStyle w:val="VerbatimChar"/>
        </w:rPr>
        <w:t xml:space="preserve">isusestrongmhrkv</w:t>
      </w:r>
      <w:r>
        <w:t xml:space="preserve">, хранение правил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, фильтрация длинных списков мест выдачи и хранения, сохранение отфильтрованной матрицы и возврат к полному списку.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1"/>
    <w:p>
      <w:pPr>
        <w:pStyle w:val="Heading3"/>
      </w:pPr>
      <w:r>
        <w:t xml:space="preserve">1.1. 🔗 Соответствует задача: I128-1371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[I128-1371]</w:t>
        </w:r>
      </w:hyperlink>
      <w:r>
        <w:t xml:space="preserve"> </w:t>
      </w:r>
      <w:r>
        <w:t xml:space="preserve">Возможность фильтрации мест выдачи и хранения при настройке доступности мест выдачи для мест хранения в профиле АРМ Книговыдача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[I128-1372] Матрица доступности мест выдачи и хранения в профиле АРМ «Книговыдача»</dc:title>
  <dc:creator/>
  <cp:keywords/>
  <dcterms:created xsi:type="dcterms:W3CDTF">2026-10-15T22:36:59Z</dcterms:created>
  <dcterms:modified xsi:type="dcterms:W3CDTF">2026-10-15T22:36:59Z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