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&amp;uf(’+7G… - Исключение неоригинальных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12e15ba317c57351f4ade6daa48357b958da6a9"/>
    <w:p>
      <w:pPr>
        <w:pStyle w:val="Heading1"/>
      </w:pPr>
      <w:r>
        <w:t xml:space="preserve">&amp;uf(’+7G… - Исключение неоригинальных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&amp;uf(’+7G… - Исключение неоригинальных повторений переменной</dc:title>
  <dc:creator/>
  <cp:keywords/>
  <dcterms:created xsi:type="dcterms:W3CDTF">2026-10-23T15:59:07Z</dcterms:created>
  <dcterms:modified xsi:type="dcterms:W3CDTF">2026-10-23T15:59:07Z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