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[I128-2025] Внести изменения в БД WORK в соотвествии с версией 2026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99e5e84197e586f3c18d444bd4e3a5ebc44cb5f"/>
    <w:p>
      <w:pPr>
        <w:pStyle w:val="Heading1"/>
      </w:pPr>
      <w:r>
        <w:t xml:space="preserve">[I128-2025] Внести изменения в БД WORK в соотвествии с версией 2026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15.01.2026 17:02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038"/>
    <w:p>
      <w:pPr>
        <w:pStyle w:val="Heading3"/>
      </w:pPr>
      <w:r>
        <w:t xml:space="preserve">1.1. 🔗 Соответствует задача: I128-2038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[I128-2038]</w:t>
        </w:r>
      </w:hyperlink>
      <w:r>
        <w:t xml:space="preserve"> </w:t>
      </w:r>
      <w:r>
        <w:t xml:space="preserve">Внести изменения в БД WORK в соотвествии с версией 2026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03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03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[I128-2025] Внести изменения в БД WORK в соотвествии с версией 2026</dc:title>
  <dc:creator/>
  <cp:keywords/>
  <dcterms:created xsi:type="dcterms:W3CDTF">2026-08-28T11:10:46Z</dcterms:created>
  <dcterms:modified xsi:type="dcterms:W3CDTF">2026-08-28T11:10:46Z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