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Ошибки, возникающие при обработке формата.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8073e3ed2b229fc9df62f95899a4183a80ecc8"/>
    <w:p>
      <w:pPr>
        <w:pStyle w:val="Heading1"/>
      </w:pPr>
      <w:r>
        <w:t xml:space="preserve">Ошибки, возникающие при обработке формата.</w:t>
      </w:r>
    </w:p>
    <w:p>
      <w:pPr>
        <w:pStyle w:val="FirstParagraph"/>
      </w:pPr>
      <w:r>
        <w:t xml:space="preserve">Во время интерпретации и обработки формата система выполняет его синтаксический анализ для установления соответствия правилам языка форматирования. Если обнаруживается ошибка, то процесс форматирования прекращается и выдается сообщение (непосредственно в результат форматирования):</w:t>
      </w:r>
    </w:p>
    <w:p>
      <w:pPr>
        <w:pStyle w:val="SourceCode"/>
      </w:pPr>
      <w:r>
        <w:rPr>
          <w:rStyle w:val="NormalTok"/>
        </w:rPr>
        <w:t xml:space="preserve">*** Format error n</w:t>
      </w:r>
    </w:p>
    <w:p>
      <w:pPr>
        <w:pStyle w:val="FirstParagraph"/>
      </w:pPr>
      <w:r>
        <w:t xml:space="preserve">где n - код ошибки.</w:t>
      </w:r>
    </w:p>
    <w:p>
      <w:pPr>
        <w:pStyle w:val="BodyText"/>
      </w:pPr>
      <w:r>
        <w:t xml:space="preserve">Список возможных кодов ошибок приведен ниже в порядке возрастания их номеров.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6"/>
        <w:gridCol w:w="776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Обнаружен конец формата в процессе обработки повторяющейся группы. Возможно пропущена закрывающая скобка повторяющейся группы.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Вложенность повторяющейся группы (т.е. одна повторяющаяся группа расположена внутри другой повторяющейся группы).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Команда IF без THEN.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Непарная открывающаяся скобка (.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Непарная закрывающаяся скобка ). Также может быть вызвано наличием неправильного операнда в выражении.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Два операнда различных типов в одном операторе (например, попытка сложить строковый операнд с числом).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Первый аргумент функции REF - нечисловое выражение.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Слишком много литералов и/или условных команд связано с командой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IF команда не завершена ключевым словом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Знак + не соответствует контексту: CDS/ISIS предполагает наличие повторяющегося литерала за знаком +.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Непарное ключевое слово FI.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Переполнение рабочей области: формат создает слишком большой выходной текст, который система не может обработать.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Зацикливание повторяющейся группы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Один или более аргументов функции F - нечисловые выражения.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Нестроковая функция используется как команда (только строковые функции могут быть использованы в качестве команды).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Аргумент функции A или Р - не команда вывода поля.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Неизвестная команда (например, ошибка в правильности написания имени функции или команды), возможен также пропуск закрывающего ограничителя литерала.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Переполнение стека (возможно из-за наличия слишком сложного выражения).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Некорректная работа со стеком (может быть из-за непарной открывающей скобки).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Ошибки, возникающие при обработке формата.</dc:title>
  <dc:creator/>
  <cp:keywords/>
  <dcterms:created xsi:type="dcterms:W3CDTF">2026-08-28T10:55:11Z</dcterms:created>
  <dcterms:modified xsi:type="dcterms:W3CDTF">2026-08-28T10:55:11Z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