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[I128-36]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36-поиск-по-связи"/>
    <w:p>
      <w:pPr>
        <w:pStyle w:val="Heading1"/>
      </w:pPr>
      <w:r>
        <w:t xml:space="preserve">[I128-36]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Низкий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15:07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97"/>
    <w:p>
      <w:pPr>
        <w:pStyle w:val="Heading3"/>
      </w:pPr>
      <w:r>
        <w:t xml:space="preserve">1.1. 🔗 Соответствует задача: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94"/>
    <w:p>
      <w:pPr>
        <w:pStyle w:val="Heading3"/>
      </w:pPr>
      <w:r>
        <w:t xml:space="preserve">1.2. 🔗 Соответствует задача: I128-1994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[I128-1994]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[I128-36] Поиск по связи</dc:title>
  <dc:creator/>
  <cp:keywords/>
  <dcterms:created xsi:type="dcterms:W3CDTF">2026-10-15T11:37:00Z</dcterms:created>
  <dcterms:modified xsi:type="dcterms:W3CDTF">2026-10-15T11:37:00Z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