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[I128-888] Расширен индекс БД RDR для поддержки авторизации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137bb2e2d8e8d1c0e112ff022e391f0988e099"/>
    <w:p>
      <w:pPr>
        <w:pStyle w:val="Heading1"/>
      </w:pPr>
      <w:r>
        <w:t xml:space="preserve">[I128-888] Расширен индекс БД RDR для поддержки авторизации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17:51</w:t>
      </w:r>
    </w:p>
    <w:p>
      <w:pPr>
        <w:pStyle w:val="BodyText"/>
      </w:pPr>
      <w:r>
        <w:t xml:space="preserve">Прописать в файлах fst и ifs поиски</w:t>
      </w:r>
    </w:p>
    <w:p>
      <w:pPr>
        <w:pStyle w:val="CaptionedFigure"/>
      </w:pPr>
      <w:r>
        <w:drawing>
          <wp:inline>
            <wp:extent cx="5334000" cy="2155203"/>
            <wp:effectExtent b="0" l="0" r="0" t="0"/>
            <wp:docPr descr="Рисунок 1 - image-2023-09-06-10-15-48-694.png" title="image-2023-09-06-10-15-48-69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88/attachments/image_2023_09_06_10_15_48_69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552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image-2023-09-06-10-15-48-694.png</w:t>
      </w:r>
    </w:p>
    <w:p>
      <w:pPr>
        <w:pStyle w:val="BodyText"/>
      </w:pPr>
      <w:r>
        <w:t xml:space="preserve">иначе не работает функция установки прав на запись!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relates-to-i128-768"/>
    <w:p>
      <w:pPr>
        <w:pStyle w:val="Heading3"/>
      </w:pPr>
      <w:r>
        <w:t xml:space="preserve">1.1. 🔗 relates to: I128-768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https://jira.irbis128.ru/browse/I128-7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jira.irbis128.ru/browse/I128-7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[I128-888] Расширен индекс БД RDR для поддержки авторизации ИРБИС 128</dc:title>
  <dc:creator/>
  <cp:keywords/>
  <dcterms:created xsi:type="dcterms:W3CDTF">2026-11-02T06:49:34Z</dcterms:created>
  <dcterms:modified xsi:type="dcterms:W3CDTF">2026-11-02T06:49:34Z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