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Общая характеристика пользовательского интерфейса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 w:name="X5cb0cc0b50e8d22160173b70536d60773642f18"/>
    <w:p>
      <w:pPr>
        <w:pStyle w:val="Heading1"/>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Общая характеристика пользовательского интерфейса</dc:title>
  <dc:creator/>
  <cp:keywords/>
  <dcterms:created xsi:type="dcterms:W3CDTF">2026-10-21T16:01:32Z</dcterms:created>
  <dcterms:modified xsi:type="dcterms:W3CDTF">2026-10-21T16:01:32Z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