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[I128-2497] Виртуальная справка: корректное назначение SID новых обращений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40fcb20572eba16ccc21830a8af444f021682"/>
    <w:p>
      <w:pPr>
        <w:pStyle w:val="Heading1"/>
      </w:pPr>
      <w:r>
        <w:t xml:space="preserve">[I128-2497] Виртуальная справка: корректное назначение SID новых обращений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22:32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создании обращения в модуле «Виртуальная справка» SID записи назначается прямым вызовом</w:t>
      </w:r>
      <w:r>
        <w:t xml:space="preserve"> </w:t>
      </w:r>
      <w:r>
        <w:rPr>
          <w:rStyle w:val="VerbatimChar"/>
        </w:rPr>
        <w:t xml:space="preserve">$record-&gt;EnsureSid()</w:t>
      </w:r>
      <w:r>
        <w:t xml:space="preserve">. Это обходит новый централизованный слой Security для явной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обращения через пользовательскую страницу</w:t>
      </w:r>
      <w:r>
        <w:t xml:space="preserve"> </w:t>
      </w:r>
      <w:r>
        <w:rPr>
          <w:rStyle w:val="VerbatimChar"/>
        </w:rPr>
        <w:t xml:space="preserve">VirtualRef/Ask</w:t>
      </w:r>
      <w:r>
        <w:t xml:space="preserve"> </w:t>
      </w:r>
      <w:r>
        <w:t xml:space="preserve">и через API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переводится на</w:t>
      </w:r>
      <w:r>
        <w:t xml:space="preserve"> </w:t>
      </w:r>
      <w:r>
        <w:rPr>
          <w:rStyle w:val="VerbatimChar"/>
        </w:rPr>
        <w:t xml:space="preserve">UseModule('Security')~~&gt;EnsurePhysicalSid($record)</w:t>
      </w:r>
      <w:r>
        <w:t xml:space="preserve">. Поведение для пользователя не меняется: вопрос по</w:t>
      </w:r>
      <w:r>
        <w:t xml:space="preserve">прежнему создается, текст сохраняется в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, обращению назначается начальный статус и оно доступно в личном кабинете/API.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modules/VirtualRef/Pages/Ask.page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modules/VirtualRef/__call/API/Create.inc</w:t>
      </w:r>
      <w:r>
        <w:t xml:space="preserve"> </w:t>
      </w:r>
      <w:r>
        <w:t xml:space="preserve">прямой вызов</w:t>
      </w:r>
      <w:r>
        <w:t xml:space="preserve"> </w:t>
      </w:r>
      <w:r>
        <w:rPr>
          <w:rStyle w:val="VerbatimChar"/>
        </w:rPr>
        <w:t xml:space="preserve">$record-&gt;EnsureSid()</w:t>
      </w:r>
      <w:r>
        <w:t xml:space="preserve"> </w:t>
      </w:r>
      <w:r>
        <w:t xml:space="preserve">заменяется на вызов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Отдельные изменения документации не требуются: пользовательский сценарий и API</w:t>
      </w:r>
      <w:r>
        <w:t xml:space="preserve">контракт не меняются. Общая документация по новой границе Security относится к</w:t>
      </w:r>
      <w:r>
        <w:t xml:space="preserve"> </w:t>
      </w:r>
      <w:r>
        <w:rPr>
          <w:rStyle w:val="VerbatimChar"/>
        </w:rPr>
        <w:t xml:space="preserve">I128~~2487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[I128-2497] Виртуальная справка: корректное назначение SID новых обращений</dc:title>
  <dc:creator/>
  <cp:keywords/>
  <dcterms:created xsi:type="dcterms:W3CDTF">2026-09-08T19:14:26Z</dcterms:created>
  <dcterms:modified xsi:type="dcterms:W3CDTF">2026-09-08T19:14:26Z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