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[I128-1556] Смена регистра символов строки в редакторе записи по нажатию горячей клавиши Alt-F7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7" w:name="Xd3e81b5453e045893c58d5c53b914d573f75941"/>
    <w:p>
      <w:pPr>
        <w:pStyle w:val="Heading1"/>
      </w:pPr>
      <w:r>
        <w:t xml:space="preserve">[I128-1556] Смена регистра символов строки в редакторе записи по нажатию горячей клавиши Alt-F7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18.03.2025 18:00</w:t>
      </w:r>
    </w:p>
    <w:p>
      <w:pPr>
        <w:pStyle w:val="BodyText"/>
      </w:pPr>
      <w:r>
        <w:t xml:space="preserve">Не смогла ответить на вопрос Каталогизатора: В 610 поле ключевые слова из словаря выходят все заглавными, в Ирбис 64 мы использовали клавишу F7, чтобы они все стали строчные. Здесь как быть?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numPr>
          <w:ilvl w:val="0"/>
          <w:numId w:val="1003"/>
        </w:numPr>
      </w:pPr>
      <w:r>
        <w:t xml:space="preserve">Версия 2026.1</w:t>
      </w:r>
    </w:p>
    <w:p>
      <w:pPr>
        <w:numPr>
          <w:ilvl w:val="0"/>
          <w:numId w:val="1003"/>
        </w:numPr>
      </w:pPr>
      <w:r>
        <w:t xml:space="preserve">Комплексное решение АБИС ИРБИС64/128</w:t>
      </w:r>
    </w:p>
    <w:p>
      <w:pPr>
        <w:pStyle w:val="SourceCode"/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1963</w:t>
        </w:r>
      </w:hyperlink>
      <w:r>
        <w:t xml:space="preserve"> </w:t>
      </w:r>
      <w:r>
        <w:t xml:space="preserve">- Некорректная работа с сессиями при использовании PHP 8.1.6 и выше</w:t>
      </w:r>
    </w:p>
    <w:p>
      <w:pPr>
        <w:pStyle w:val="Compact"/>
        <w:numPr>
          <w:ilvl w:val="1"/>
          <w:numId w:val="1005"/>
        </w:numPr>
      </w:pPr>
      <w:r>
        <w:t xml:space="preserve">Документация</w:t>
      </w:r>
    </w:p>
    <w:p>
      <w:pPr>
        <w:numPr>
          <w:ilvl w:val="0"/>
          <w:numId w:val="1004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1799</w:t>
        </w:r>
      </w:hyperlink>
      <w:r>
        <w:t xml:space="preserve"> </w:t>
      </w:r>
      <w:r>
        <w:t xml:space="preserve">- Документация на АРМ Администратор ИРБИС 64</w:t>
      </w:r>
    </w:p>
    <w:p>
      <w:pPr>
        <w:numPr>
          <w:ilvl w:val="0"/>
          <w:numId w:val="1004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2086</w:t>
        </w:r>
      </w:hyperlink>
      <w:r>
        <w:t xml:space="preserve"> </w:t>
      </w:r>
      <w:r>
        <w:t xml:space="preserve">- Описание языка форматирования ИРБИС</w:t>
      </w:r>
    </w:p>
    <w:p>
      <w:pPr>
        <w:pStyle w:val="Compact"/>
        <w:numPr>
          <w:ilvl w:val="1"/>
          <w:numId w:val="1006"/>
        </w:numPr>
      </w:pPr>
      <w:r>
        <w:t xml:space="preserve">Новые возможности</w:t>
      </w:r>
    </w:p>
    <w:p>
      <w:pPr>
        <w:numPr>
          <w:ilvl w:val="0"/>
          <w:numId w:val="1004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1699</w:t>
        </w:r>
      </w:hyperlink>
      <w:r>
        <w:t xml:space="preserve"> </w:t>
      </w:r>
      <w:r>
        <w:t xml:space="preserve">- Расширение API</w:t>
      </w:r>
    </w:p>
    <w:p>
      <w:pPr>
        <w:numPr>
          <w:ilvl w:val="0"/>
          <w:numId w:val="1004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1763</w:t>
        </w:r>
      </w:hyperlink>
      <w:r>
        <w:t xml:space="preserve"> </w:t>
      </w:r>
      <w:r>
        <w:t xml:space="preserve">- Подсистема кеширования</w:t>
      </w:r>
    </w:p>
    <w:p>
      <w:pPr>
        <w:numPr>
          <w:ilvl w:val="0"/>
          <w:numId w:val="1004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1765</w:t>
        </w:r>
      </w:hyperlink>
      <w:r>
        <w:t xml:space="preserve"> </w:t>
      </w:r>
      <w:r>
        <w:t xml:space="preserve">- Обработка сессий перенесена из файлов i128Data/Session/* в БД i128/CurSessions.db</w:t>
      </w:r>
    </w:p>
    <w:p>
      <w:pPr>
        <w:numPr>
          <w:ilvl w:val="0"/>
          <w:numId w:val="1004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2122</w:t>
        </w:r>
      </w:hyperlink>
      <w:r>
        <w:t xml:space="preserve"> </w:t>
      </w:r>
      <w:r>
        <w:t xml:space="preserve">- Новая функция Table::GetAsCsv</w:t>
      </w:r>
    </w:p>
    <w:p>
      <w:pPr>
        <w:pStyle w:val="Compact"/>
        <w:numPr>
          <w:ilvl w:val="1"/>
          <w:numId w:val="1007"/>
        </w:numPr>
      </w:pPr>
      <w:r>
        <w:t xml:space="preserve">ИРБИС 128. Модуль Admin - АРМ Администратор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2077</w:t>
        </w:r>
      </w:hyperlink>
      <w:r>
        <w:t xml:space="preserve"> </w:t>
      </w:r>
      <w:r>
        <w:t xml:space="preserve">- Новые виды поиска в панели администрирования модуля Страницы сайта</w:t>
      </w:r>
    </w:p>
    <w:p>
      <w:pPr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2078</w:t>
        </w:r>
      </w:hyperlink>
      <w:r>
        <w:t xml:space="preserve"> </w:t>
      </w:r>
      <w:r>
        <w:t xml:space="preserve">- Новые поиски в панели администрирования модуля Виртуальная справка</w:t>
      </w:r>
    </w:p>
    <w:p>
      <w:pPr>
        <w:numPr>
          <w:ilvl w:val="0"/>
          <w:numId w:val="1004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- Новые поиски в модуль Виртуальные выставки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696</w:t>
        </w:r>
      </w:hyperlink>
      <w:r>
        <w:t xml:space="preserve"> </w:t>
      </w:r>
      <w:r>
        <w:t xml:space="preserve">- Новые виды поиска в панели администрирования модуля Электронная Библиотека</w:t>
      </w:r>
    </w:p>
    <w:p>
      <w:pPr>
        <w:numPr>
          <w:ilvl w:val="0"/>
          <w:numId w:val="1004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698</w:t>
        </w:r>
      </w:hyperlink>
      <w:r>
        <w:t xml:space="preserve"> </w:t>
      </w:r>
      <w:r>
        <w:t xml:space="preserve">- Новые виды поиска в модуле RSU - Сетевые удаленные ресурсы</w:t>
      </w:r>
    </w:p>
    <w:p>
      <w:pPr>
        <w:numPr>
          <w:ilvl w:val="0"/>
          <w:numId w:val="1004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1120</w:t>
        </w:r>
      </w:hyperlink>
      <w:r>
        <w:t xml:space="preserve"> </w:t>
      </w:r>
      <w:r>
        <w:t xml:space="preserve">- Новая страница, создаваемая при установке системы - АРМ Регистрация читателей (?id=Registrator)</w:t>
      </w:r>
    </w:p>
    <w:p>
      <w:pPr>
        <w:numPr>
          <w:ilvl w:val="0"/>
          <w:numId w:val="1004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1538</w:t>
        </w:r>
      </w:hyperlink>
      <w:r>
        <w:t xml:space="preserve"> </w:t>
      </w:r>
      <w:r>
        <w:t xml:space="preserve">- Сортировка ролей в окне назначения прав пользователей</w:t>
      </w:r>
    </w:p>
    <w:p>
      <w:pPr>
        <w:pStyle w:val="Compact"/>
        <w:numPr>
          <w:ilvl w:val="1"/>
          <w:numId w:val="1008"/>
        </w:numPr>
      </w:pPr>
      <w:r>
        <w:t xml:space="preserve">ИРБИС 128. Модуль API - API ИРБИС 64/128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1941</w:t>
        </w:r>
      </w:hyperlink>
      <w:r>
        <w:t xml:space="preserve"> </w:t>
      </w:r>
      <w:r>
        <w:t xml:space="preserve">- Новый формат библиографических записей (JSON) для использования на порталах</w:t>
      </w:r>
    </w:p>
    <w:p>
      <w:pPr>
        <w:numPr>
          <w:ilvl w:val="0"/>
          <w:numId w:val="1004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1943</w:t>
        </w:r>
      </w:hyperlink>
      <w:r>
        <w:t xml:space="preserve"> </w:t>
      </w:r>
      <w:r>
        <w:t xml:space="preserve">- Набор форматов, удобных для использования в API</w:t>
      </w:r>
    </w:p>
    <w:p>
      <w:pPr>
        <w:pStyle w:val="Compact"/>
        <w:numPr>
          <w:ilvl w:val="1"/>
          <w:numId w:val="1009"/>
        </w:numPr>
      </w:pPr>
      <w:r>
        <w:t xml:space="preserve">ИРБИС 128. Модуль Authorisation - Авторизация пользователей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1618</w:t>
        </w:r>
      </w:hyperlink>
      <w:r>
        <w:t xml:space="preserve"> </w:t>
      </w:r>
      <w:r>
        <w:t xml:space="preserve">- Возможность прозрачной авторизации в ИРБИС 128</w:t>
      </w:r>
    </w:p>
    <w:p>
      <w:pPr>
        <w:pStyle w:val="Compact"/>
        <w:numPr>
          <w:ilvl w:val="1"/>
          <w:numId w:val="1010"/>
        </w:numPr>
      </w:pPr>
      <w:r>
        <w:t xml:space="preserve">ИРБИС 128. Модуль Bookland - АРМ Книговыдача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1712</w:t>
        </w:r>
      </w:hyperlink>
      <w:r>
        <w:t xml:space="preserve"> </w:t>
      </w:r>
      <w:r>
        <w:t xml:space="preserve">- Сокращение наименований кнопок и подсказок для комфортной работы с увеличенным шрифтом браузера</w:t>
      </w:r>
    </w:p>
    <w:p>
      <w:pPr>
        <w:numPr>
          <w:ilvl w:val="0"/>
          <w:numId w:val="1004"/>
        </w:numPr>
      </w:pP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1985</w:t>
        </w:r>
      </w:hyperlink>
      <w:r>
        <w:t xml:space="preserve"> </w:t>
      </w:r>
      <w:r>
        <w:t xml:space="preserve">- Излишнее требование наличия профиля в Bookland::GetAllowedIssuePlacesByMhr</w:t>
      </w:r>
    </w:p>
    <w:p>
      <w:pPr>
        <w:numPr>
          <w:ilvl w:val="0"/>
          <w:numId w:val="1004"/>
        </w:numPr>
      </w:pP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2042</w:t>
        </w:r>
      </w:hyperlink>
      <w:r>
        <w:t xml:space="preserve"> </w:t>
      </w:r>
      <w:r>
        <w:t xml:space="preserve">- Ошибка загрузки списка изданий на руках у читателя</w:t>
      </w:r>
    </w:p>
    <w:p>
      <w:pPr>
        <w:numPr>
          <w:ilvl w:val="0"/>
          <w:numId w:val="1004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218</w:t>
        </w:r>
      </w:hyperlink>
      <w:r>
        <w:t xml:space="preserve"> </w:t>
      </w:r>
      <w:r>
        <w:t xml:space="preserve">- Выдача без заказа на бронеполку</w:t>
      </w:r>
    </w:p>
    <w:p>
      <w:pPr>
        <w:numPr>
          <w:ilvl w:val="0"/>
          <w:numId w:val="1004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1546</w:t>
        </w:r>
      </w:hyperlink>
      <w:r>
        <w:t xml:space="preserve"> </w:t>
      </w:r>
      <w:r>
        <w:t xml:space="preserve">- Информация об отсутствии перерегистрации в полном формате просмотра читателя АРМ Книговыдача</w:t>
      </w:r>
    </w:p>
    <w:p>
      <w:pPr>
        <w:numPr>
          <w:ilvl w:val="0"/>
          <w:numId w:val="1004"/>
        </w:numPr>
      </w:pP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1677</w:t>
        </w:r>
      </w:hyperlink>
      <w:r>
        <w:t xml:space="preserve"> </w:t>
      </w:r>
      <w:r>
        <w:t xml:space="preserve">- Возможность переключения АРМ Книговыдача в режим выдачи на бронеполку</w:t>
      </w:r>
    </w:p>
    <w:p>
      <w:pPr>
        <w:numPr>
          <w:ilvl w:val="0"/>
          <w:numId w:val="1004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1"/>
        </w:numPr>
      </w:pPr>
      <w:r>
        <w:t xml:space="preserve">ИРБИС 128. Модуль Cataloguer - АРМ Каталогизатор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1994</w:t>
        </w:r>
      </w:hyperlink>
      <w:r>
        <w:t xml:space="preserve"> </w:t>
      </w:r>
      <w:r>
        <w:t xml:space="preserve">- Поиск по связи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36</w:t>
        </w:r>
      </w:hyperlink>
      <w:r>
        <w:t xml:space="preserve"> </w:t>
      </w:r>
      <w:r>
        <w:t xml:space="preserve">- Поиск по связи</w:t>
      </w:r>
    </w:p>
    <w:p>
      <w:pPr>
        <w:numPr>
          <w:ilvl w:val="0"/>
          <w:numId w:val="1004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numPr>
          <w:ilvl w:val="0"/>
          <w:numId w:val="1004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1731</w:t>
        </w:r>
      </w:hyperlink>
      <w:r>
        <w:t xml:space="preserve"> </w:t>
      </w:r>
      <w:r>
        <w:t xml:space="preserve">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numPr>
          <w:ilvl w:val="0"/>
          <w:numId w:val="1004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1860</w:t>
        </w:r>
      </w:hyperlink>
      <w:r>
        <w:t xml:space="preserve"> </w:t>
      </w:r>
      <w:r>
        <w:t xml:space="preserve">- Новый метод ввода 20. Ввод с использованием ИСКУССТВЕННОГО ИНТЕЛЛЕКТА</w:t>
      </w:r>
    </w:p>
    <w:p>
      <w:pPr>
        <w:numPr>
          <w:ilvl w:val="0"/>
          <w:numId w:val="1004"/>
        </w:numPr>
      </w:pP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2105</w:t>
        </w:r>
      </w:hyperlink>
      <w:r>
        <w:t xml:space="preserve"> </w:t>
      </w:r>
      <w:r>
        <w:t xml:space="preserve">- В редакторе записи добавлена возможность открывать окно со средствами ввода при нажатии кнопки enter</w:t>
      </w:r>
    </w:p>
    <w:p>
      <w:pPr>
        <w:pStyle w:val="Compact"/>
        <w:numPr>
          <w:ilvl w:val="1"/>
          <w:numId w:val="1012"/>
        </w:numPr>
      </w:pPr>
      <w:r>
        <w:t xml:space="preserve">ИРБИС 128. Модуль Complectator - АРМ Комплектатор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3"/>
        </w:numPr>
      </w:pPr>
      <w:r>
        <w:t xml:space="preserve">ИРБИС 128. Модуль CSpider - Сводный каталог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2006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1496</w:t>
        </w:r>
      </w:hyperlink>
      <w:r>
        <w:t xml:space="preserve"> </w:t>
      </w:r>
      <w:r>
        <w:t xml:space="preserve">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numPr>
          <w:ilvl w:val="0"/>
          <w:numId w:val="1004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1672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numPr>
          <w:ilvl w:val="0"/>
          <w:numId w:val="1004"/>
        </w:numPr>
      </w:pP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1960</w:t>
        </w:r>
      </w:hyperlink>
      <w:r>
        <w:t xml:space="preserve"> </w:t>
      </w:r>
      <w:r>
        <w:t xml:space="preserve">- Функция создания связи записи-источника со сводной записью в синхронном режиме</w:t>
      </w:r>
    </w:p>
    <w:p>
      <w:pPr>
        <w:numPr>
          <w:ilvl w:val="0"/>
          <w:numId w:val="1004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2055</w:t>
        </w:r>
      </w:hyperlink>
      <w:r>
        <w:t xml:space="preserve"> </w:t>
      </w:r>
      <w:r>
        <w:t xml:space="preserve">- Возможность загрузки обновления из БД Источника в таблицу слияний по запросу администратора</w:t>
      </w:r>
    </w:p>
    <w:p>
      <w:pPr>
        <w:numPr>
          <w:ilvl w:val="0"/>
          <w:numId w:val="1004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- Количественные характеристики поддержка римских цифр в страницах</w:t>
      </w:r>
    </w:p>
    <w:p>
      <w:pPr>
        <w:numPr>
          <w:ilvl w:val="0"/>
          <w:numId w:val="1004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- При нормализации записей нормализуется так же поля заглавия 461 200 923</w:t>
      </w:r>
    </w:p>
    <w:p>
      <w:pPr>
        <w:pStyle w:val="Compact"/>
        <w:numPr>
          <w:ilvl w:val="1"/>
          <w:numId w:val="1014"/>
        </w:numPr>
      </w:pPr>
      <w:r>
        <w:t xml:space="preserve">ИРБИС 128. Модуль Database - Управление базами данных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1767</w:t>
        </w:r>
      </w:hyperlink>
      <w:r>
        <w:t xml:space="preserve"> </w:t>
      </w:r>
      <w:r>
        <w:t xml:space="preserve">- Функция импорта записей из баз данных CDS/ISIS</w:t>
      </w:r>
    </w:p>
    <w:p>
      <w:pPr>
        <w:pStyle w:val="Compact"/>
        <w:numPr>
          <w:ilvl w:val="1"/>
          <w:numId w:val="1015"/>
        </w:numPr>
      </w:pPr>
      <w:r>
        <w:t xml:space="preserve">ИРБИС 128. Модуль DP_Irbis64r - Провайдер данных к удаленному TCP/IP серверу ИРБИС 64/64+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2114</w:t>
        </w:r>
      </w:hyperlink>
      <w:r>
        <w:t xml:space="preserve"> </w:t>
      </w:r>
      <w:r>
        <w:t xml:space="preserve">- PHP Fatal error: Uncaught TypeError: count(): Argument #1 ($value) must be of type Countable|array, int given in modules/DP</w:t>
      </w:r>
      <w:r>
        <w:rPr>
          <w:i/>
          <w:iCs/>
        </w:rPr>
        <w:t xml:space="preserve">Irbis64r/</w:t>
      </w:r>
      <w:r>
        <w:t xml:space="preserve">_call/Search.inc:74</w:t>
      </w:r>
    </w:p>
    <w:p>
      <w:pPr>
        <w:pStyle w:val="Compact"/>
        <w:numPr>
          <w:ilvl w:val="1"/>
          <w:numId w:val="1016"/>
        </w:numPr>
      </w:pPr>
      <w:r>
        <w:t xml:space="preserve">ИРБИС 128. Модуль EC - АРМ Читатель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pStyle w:val="Compact"/>
        <w:numPr>
          <w:ilvl w:val="1"/>
          <w:numId w:val="1017"/>
        </w:numPr>
      </w:pPr>
      <w:r>
        <w:t xml:space="preserve">ИРБИС 128. Модуль Event - Мероприятия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1397</w:t>
        </w:r>
      </w:hyperlink>
      <w:r>
        <w:t xml:space="preserve"> </w:t>
      </w:r>
      <w:r>
        <w:t xml:space="preserve">- Замена редактора записи мероприятий на стандартный</w:t>
      </w:r>
    </w:p>
    <w:p>
      <w:pPr>
        <w:pStyle w:val="Compact"/>
        <w:numPr>
          <w:ilvl w:val="1"/>
          <w:numId w:val="1018"/>
        </w:numPr>
      </w:pPr>
      <w:r>
        <w:t xml:space="preserve">ИРБИС 128. Модуль Format - Подсистема форматирования записей ИРБИС 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2043</w:t>
        </w:r>
      </w:hyperlink>
      <w:r>
        <w:t xml:space="preserve"> </w:t>
      </w:r>
      <w:r>
        <w:t xml:space="preserve">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numPr>
          <w:ilvl w:val="0"/>
          <w:numId w:val="1004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numPr>
          <w:ilvl w:val="0"/>
          <w:numId w:val="1004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2141</w:t>
        </w:r>
      </w:hyperlink>
      <w:r>
        <w:t xml:space="preserve"> </w:t>
      </w:r>
      <w:r>
        <w:t xml:space="preserve">- В формате ibis922.pft128 не учитывается, что v701^B может быть не задано.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1942</w:t>
        </w:r>
      </w:hyperlink>
      <w:r>
        <w:t xml:space="preserve"> </w:t>
      </w:r>
      <w:r>
        <w:t xml:space="preserve">- Поддержка функции ne</w:t>
      </w:r>
    </w:p>
    <w:p>
      <w:pPr>
        <w:pStyle w:val="Compact"/>
        <w:numPr>
          <w:ilvl w:val="1"/>
          <w:numId w:val="1019"/>
        </w:numPr>
      </w:pPr>
      <w:r>
        <w:t xml:space="preserve">ИРБИС 128. Модуль Help - Помощь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1674</w:t>
        </w:r>
      </w:hyperlink>
      <w:r>
        <w:t xml:space="preserve"> </w:t>
      </w:r>
      <w:r>
        <w:t xml:space="preserve">- Поддержка подсистемой помощи файлов в формате Markdown</w:t>
      </w:r>
    </w:p>
    <w:p>
      <w:pPr>
        <w:numPr>
          <w:ilvl w:val="0"/>
          <w:numId w:val="1004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2102</w:t>
        </w:r>
      </w:hyperlink>
      <w:r>
        <w:t xml:space="preserve"> </w:t>
      </w:r>
      <w:r>
        <w:t xml:space="preserve">-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5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I128~~1120" TargetMode="External" /><Relationship Type="http://schemas.openxmlformats.org/officeDocument/2006/relationships/hyperlink" Id="rId51" Target="I128~~1397" TargetMode="External" /><Relationship Type="http://schemas.openxmlformats.org/officeDocument/2006/relationships/hyperlink" Id="rId43" Target="I128~~1496" TargetMode="External" /><Relationship Type="http://schemas.openxmlformats.org/officeDocument/2006/relationships/hyperlink" Id="rId38" Target="I128~~1508" TargetMode="External" /><Relationship Type="http://schemas.openxmlformats.org/officeDocument/2006/relationships/hyperlink" Id="rId23" Target="I128~~1538" TargetMode="External" /><Relationship Type="http://schemas.openxmlformats.org/officeDocument/2006/relationships/hyperlink" Id="rId32" Target="I128~~1546" TargetMode="External" /><Relationship Type="http://schemas.openxmlformats.org/officeDocument/2006/relationships/hyperlink" Id="rId26" Target="I128~~1618" TargetMode="External" /><Relationship Type="http://schemas.openxmlformats.org/officeDocument/2006/relationships/hyperlink" Id="rId44" Target="I128~~1672" TargetMode="External" /><Relationship Type="http://schemas.openxmlformats.org/officeDocument/2006/relationships/hyperlink" Id="rId12" Target="I128~~1673" TargetMode="External" /><Relationship Type="http://schemas.openxmlformats.org/officeDocument/2006/relationships/hyperlink" Id="rId55" Target="I128~~1674" TargetMode="External" /><Relationship Type="http://schemas.openxmlformats.org/officeDocument/2006/relationships/hyperlink" Id="rId33" Target="I128~~1677" TargetMode="External" /><Relationship Type="http://schemas.openxmlformats.org/officeDocument/2006/relationships/hyperlink" Id="rId13" Target="I128~~1699" TargetMode="External" /><Relationship Type="http://schemas.openxmlformats.org/officeDocument/2006/relationships/hyperlink" Id="rId27" Target="I128~~1712" TargetMode="External" /><Relationship Type="http://schemas.openxmlformats.org/officeDocument/2006/relationships/hyperlink" Id="rId34" Target="I128~~1730" TargetMode="External" /><Relationship Type="http://schemas.openxmlformats.org/officeDocument/2006/relationships/hyperlink" Id="rId39" Target="I128~~1731" TargetMode="External" /><Relationship Type="http://schemas.openxmlformats.org/officeDocument/2006/relationships/hyperlink" Id="rId35" Target="I128~~1732" TargetMode="External" /><Relationship Type="http://schemas.openxmlformats.org/officeDocument/2006/relationships/hyperlink" Id="rId14" Target="I128~~1763" TargetMode="External" /><Relationship Type="http://schemas.openxmlformats.org/officeDocument/2006/relationships/hyperlink" Id="rId15" Target="I128~~1765" TargetMode="External" /><Relationship Type="http://schemas.openxmlformats.org/officeDocument/2006/relationships/hyperlink" Id="rId49" Target="I128~~1767" TargetMode="External" /><Relationship Type="http://schemas.openxmlformats.org/officeDocument/2006/relationships/hyperlink" Id="rId10" Target="I128~~1799" TargetMode="External" /><Relationship Type="http://schemas.openxmlformats.org/officeDocument/2006/relationships/hyperlink" Id="rId40" Target="I128~~1860" TargetMode="External" /><Relationship Type="http://schemas.openxmlformats.org/officeDocument/2006/relationships/hyperlink" Id="rId24" Target="I128~~1941" TargetMode="External" /><Relationship Type="http://schemas.openxmlformats.org/officeDocument/2006/relationships/hyperlink" Id="rId54" Target="I128~~1942" TargetMode="External" /><Relationship Type="http://schemas.openxmlformats.org/officeDocument/2006/relationships/hyperlink" Id="rId25" Target="I128~~1943" TargetMode="External" /><Relationship Type="http://schemas.openxmlformats.org/officeDocument/2006/relationships/hyperlink" Id="rId45" Target="I128~~1960" TargetMode="External" /><Relationship Type="http://schemas.openxmlformats.org/officeDocument/2006/relationships/hyperlink" Id="rId9" Target="I128~~1963" TargetMode="External" /><Relationship Type="http://schemas.openxmlformats.org/officeDocument/2006/relationships/hyperlink" Id="rId28" Target="I128~~1985" TargetMode="External" /><Relationship Type="http://schemas.openxmlformats.org/officeDocument/2006/relationships/hyperlink" Id="rId36" Target="I128~~1994" TargetMode="External" /><Relationship Type="http://schemas.openxmlformats.org/officeDocument/2006/relationships/hyperlink" Id="rId42" Target="I128~~2006" TargetMode="External" /><Relationship Type="http://schemas.openxmlformats.org/officeDocument/2006/relationships/hyperlink" Id="rId29" Target="I128~~2042" TargetMode="External" /><Relationship Type="http://schemas.openxmlformats.org/officeDocument/2006/relationships/hyperlink" Id="rId52" Target="I128~~2043" TargetMode="External" /><Relationship Type="http://schemas.openxmlformats.org/officeDocument/2006/relationships/hyperlink" Id="rId30" Target="I128~~2047" TargetMode="External" /><Relationship Type="http://schemas.openxmlformats.org/officeDocument/2006/relationships/hyperlink" Id="rId46" Target="I128~~2055" TargetMode="External" /><Relationship Type="http://schemas.openxmlformats.org/officeDocument/2006/relationships/hyperlink" Id="rId17" Target="I128~~2077" TargetMode="External" /><Relationship Type="http://schemas.openxmlformats.org/officeDocument/2006/relationships/hyperlink" Id="rId18" Target="I128~~2078" TargetMode="External" /><Relationship Type="http://schemas.openxmlformats.org/officeDocument/2006/relationships/hyperlink" Id="rId19" Target="I128~~2079" TargetMode="External" /><Relationship Type="http://schemas.openxmlformats.org/officeDocument/2006/relationships/hyperlink" Id="rId11" Target="I128~~2086" TargetMode="External" /><Relationship Type="http://schemas.openxmlformats.org/officeDocument/2006/relationships/hyperlink" Id="rId56" Target="I128~~2102" TargetMode="External" /><Relationship Type="http://schemas.openxmlformats.org/officeDocument/2006/relationships/hyperlink" Id="rId41" Target="I128~~2105" TargetMode="External" /><Relationship Type="http://schemas.openxmlformats.org/officeDocument/2006/relationships/hyperlink" Id="rId50" Target="I128~~2114" TargetMode="External" /><Relationship Type="http://schemas.openxmlformats.org/officeDocument/2006/relationships/hyperlink" Id="rId16" Target="I128~~2122" TargetMode="External" /><Relationship Type="http://schemas.openxmlformats.org/officeDocument/2006/relationships/hyperlink" Id="rId47" Target="I128~~2124" TargetMode="External" /><Relationship Type="http://schemas.openxmlformats.org/officeDocument/2006/relationships/hyperlink" Id="rId53" Target="I128~~2141" TargetMode="External" /><Relationship Type="http://schemas.openxmlformats.org/officeDocument/2006/relationships/hyperlink" Id="rId48" Target="I128~~2144" TargetMode="External" /><Relationship Type="http://schemas.openxmlformats.org/officeDocument/2006/relationships/hyperlink" Id="rId31" Target="I128~~218" TargetMode="External" /><Relationship Type="http://schemas.openxmlformats.org/officeDocument/2006/relationships/hyperlink" Id="rId37" Target="I128~~36" TargetMode="External" /><Relationship Type="http://schemas.openxmlformats.org/officeDocument/2006/relationships/hyperlink" Id="rId20" Target="I128~~696" TargetMode="External" /><Relationship Type="http://schemas.openxmlformats.org/officeDocument/2006/relationships/hyperlink" Id="rId21" Target="I128~~69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I128~~1120" TargetMode="External" /><Relationship Type="http://schemas.openxmlformats.org/officeDocument/2006/relationships/hyperlink" Id="rId51" Target="I128~~1397" TargetMode="External" /><Relationship Type="http://schemas.openxmlformats.org/officeDocument/2006/relationships/hyperlink" Id="rId43" Target="I128~~1496" TargetMode="External" /><Relationship Type="http://schemas.openxmlformats.org/officeDocument/2006/relationships/hyperlink" Id="rId38" Target="I128~~1508" TargetMode="External" /><Relationship Type="http://schemas.openxmlformats.org/officeDocument/2006/relationships/hyperlink" Id="rId23" Target="I128~~1538" TargetMode="External" /><Relationship Type="http://schemas.openxmlformats.org/officeDocument/2006/relationships/hyperlink" Id="rId32" Target="I128~~1546" TargetMode="External" /><Relationship Type="http://schemas.openxmlformats.org/officeDocument/2006/relationships/hyperlink" Id="rId26" Target="I128~~1618" TargetMode="External" /><Relationship Type="http://schemas.openxmlformats.org/officeDocument/2006/relationships/hyperlink" Id="rId44" Target="I128~~1672" TargetMode="External" /><Relationship Type="http://schemas.openxmlformats.org/officeDocument/2006/relationships/hyperlink" Id="rId12" Target="I128~~1673" TargetMode="External" /><Relationship Type="http://schemas.openxmlformats.org/officeDocument/2006/relationships/hyperlink" Id="rId55" Target="I128~~1674" TargetMode="External" /><Relationship Type="http://schemas.openxmlformats.org/officeDocument/2006/relationships/hyperlink" Id="rId33" Target="I128~~1677" TargetMode="External" /><Relationship Type="http://schemas.openxmlformats.org/officeDocument/2006/relationships/hyperlink" Id="rId13" Target="I128~~1699" TargetMode="External" /><Relationship Type="http://schemas.openxmlformats.org/officeDocument/2006/relationships/hyperlink" Id="rId27" Target="I128~~1712" TargetMode="External" /><Relationship Type="http://schemas.openxmlformats.org/officeDocument/2006/relationships/hyperlink" Id="rId34" Target="I128~~1730" TargetMode="External" /><Relationship Type="http://schemas.openxmlformats.org/officeDocument/2006/relationships/hyperlink" Id="rId39" Target="I128~~1731" TargetMode="External" /><Relationship Type="http://schemas.openxmlformats.org/officeDocument/2006/relationships/hyperlink" Id="rId35" Target="I128~~1732" TargetMode="External" /><Relationship Type="http://schemas.openxmlformats.org/officeDocument/2006/relationships/hyperlink" Id="rId14" Target="I128~~1763" TargetMode="External" /><Relationship Type="http://schemas.openxmlformats.org/officeDocument/2006/relationships/hyperlink" Id="rId15" Target="I128~~1765" TargetMode="External" /><Relationship Type="http://schemas.openxmlformats.org/officeDocument/2006/relationships/hyperlink" Id="rId49" Target="I128~~1767" TargetMode="External" /><Relationship Type="http://schemas.openxmlformats.org/officeDocument/2006/relationships/hyperlink" Id="rId10" Target="I128~~1799" TargetMode="External" /><Relationship Type="http://schemas.openxmlformats.org/officeDocument/2006/relationships/hyperlink" Id="rId40" Target="I128~~1860" TargetMode="External" /><Relationship Type="http://schemas.openxmlformats.org/officeDocument/2006/relationships/hyperlink" Id="rId24" Target="I128~~1941" TargetMode="External" /><Relationship Type="http://schemas.openxmlformats.org/officeDocument/2006/relationships/hyperlink" Id="rId54" Target="I128~~1942" TargetMode="External" /><Relationship Type="http://schemas.openxmlformats.org/officeDocument/2006/relationships/hyperlink" Id="rId25" Target="I128~~1943" TargetMode="External" /><Relationship Type="http://schemas.openxmlformats.org/officeDocument/2006/relationships/hyperlink" Id="rId45" Target="I128~~1960" TargetMode="External" /><Relationship Type="http://schemas.openxmlformats.org/officeDocument/2006/relationships/hyperlink" Id="rId9" Target="I128~~1963" TargetMode="External" /><Relationship Type="http://schemas.openxmlformats.org/officeDocument/2006/relationships/hyperlink" Id="rId28" Target="I128~~1985" TargetMode="External" /><Relationship Type="http://schemas.openxmlformats.org/officeDocument/2006/relationships/hyperlink" Id="rId36" Target="I128~~1994" TargetMode="External" /><Relationship Type="http://schemas.openxmlformats.org/officeDocument/2006/relationships/hyperlink" Id="rId42" Target="I128~~2006" TargetMode="External" /><Relationship Type="http://schemas.openxmlformats.org/officeDocument/2006/relationships/hyperlink" Id="rId29" Target="I128~~2042" TargetMode="External" /><Relationship Type="http://schemas.openxmlformats.org/officeDocument/2006/relationships/hyperlink" Id="rId52" Target="I128~~2043" TargetMode="External" /><Relationship Type="http://schemas.openxmlformats.org/officeDocument/2006/relationships/hyperlink" Id="rId30" Target="I128~~2047" TargetMode="External" /><Relationship Type="http://schemas.openxmlformats.org/officeDocument/2006/relationships/hyperlink" Id="rId46" Target="I128~~2055" TargetMode="External" /><Relationship Type="http://schemas.openxmlformats.org/officeDocument/2006/relationships/hyperlink" Id="rId17" Target="I128~~2077" TargetMode="External" /><Relationship Type="http://schemas.openxmlformats.org/officeDocument/2006/relationships/hyperlink" Id="rId18" Target="I128~~2078" TargetMode="External" /><Relationship Type="http://schemas.openxmlformats.org/officeDocument/2006/relationships/hyperlink" Id="rId19" Target="I128~~2079" TargetMode="External" /><Relationship Type="http://schemas.openxmlformats.org/officeDocument/2006/relationships/hyperlink" Id="rId11" Target="I128~~2086" TargetMode="External" /><Relationship Type="http://schemas.openxmlformats.org/officeDocument/2006/relationships/hyperlink" Id="rId56" Target="I128~~2102" TargetMode="External" /><Relationship Type="http://schemas.openxmlformats.org/officeDocument/2006/relationships/hyperlink" Id="rId41" Target="I128~~2105" TargetMode="External" /><Relationship Type="http://schemas.openxmlformats.org/officeDocument/2006/relationships/hyperlink" Id="rId50" Target="I128~~2114" TargetMode="External" /><Relationship Type="http://schemas.openxmlformats.org/officeDocument/2006/relationships/hyperlink" Id="rId16" Target="I128~~2122" TargetMode="External" /><Relationship Type="http://schemas.openxmlformats.org/officeDocument/2006/relationships/hyperlink" Id="rId47" Target="I128~~2124" TargetMode="External" /><Relationship Type="http://schemas.openxmlformats.org/officeDocument/2006/relationships/hyperlink" Id="rId53" Target="I128~~2141" TargetMode="External" /><Relationship Type="http://schemas.openxmlformats.org/officeDocument/2006/relationships/hyperlink" Id="rId48" Target="I128~~2144" TargetMode="External" /><Relationship Type="http://schemas.openxmlformats.org/officeDocument/2006/relationships/hyperlink" Id="rId31" Target="I128~~218" TargetMode="External" /><Relationship Type="http://schemas.openxmlformats.org/officeDocument/2006/relationships/hyperlink" Id="rId37" Target="I128~~36" TargetMode="External" /><Relationship Type="http://schemas.openxmlformats.org/officeDocument/2006/relationships/hyperlink" Id="rId20" Target="I128~~696" TargetMode="External" /><Relationship Type="http://schemas.openxmlformats.org/officeDocument/2006/relationships/hyperlink" Id="rId21" Target="I128~~69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[I128-1556] Смена регистра символов строки в редакторе записи по нажатию горячей клавиши Alt-F7</dc:title>
  <dc:creator/>
  <cp:keywords/>
  <dcterms:created xsi:type="dcterms:W3CDTF">2026-09-08T18:52:02Z</dcterms:created>
  <dcterms:modified xsi:type="dcterms:W3CDTF">2026-09-08T18:52:02Z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