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&amp;uf(’+9… - Группа технических форматных выходов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fefeb2308dd8fa028d67872262d1b7fb465ed9c"/>
    <w:p>
      <w:pPr>
        <w:pStyle w:val="Heading1"/>
      </w:pPr>
      <w:r>
        <w:t xml:space="preserve">&amp;uf(’+9… - Группа технических форматных выходов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&amp;uf(’+9… - Группа технических форматных выходов</dc:title>
  <dc:creator/>
  <cp:keywords/>
  <dcterms:created xsi:type="dcterms:W3CDTF">2026-09-08T17:00:38Z</dcterms:created>
  <dcterms:modified xsi:type="dcterms:W3CDTF">2026-09-08T17:00:38Z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