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Статистика открытых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статистика-открытых-документов"/>
    <w:p>
      <w:pPr>
        <w:pStyle w:val="Heading1"/>
      </w:pPr>
      <w:r>
        <w:t xml:space="preserve">Статистика открытых документов</w:t>
      </w:r>
    </w:p>
    <w:p>
      <w:pPr>
        <w:pStyle w:val="FirstParagraph"/>
      </w:pPr>
      <w:r>
        <w:t xml:space="preserve">Отчет, позволяющий оценить общее количество документов, открытых конкретными пользователями с помощью встроенного просмотрщика или скачанных из системы.</w:t>
      </w:r>
    </w:p>
    <w:p>
      <w:pPr>
        <w:pStyle w:val="BodyText"/>
      </w:pPr>
      <w:r>
        <w:t xml:space="preserve">Страница отчета доступна по прямой ссылке:</w:t>
      </w:r>
      <w:r>
        <w:t xml:space="preserve"> </w:t>
      </w:r>
      <w:r>
        <w:rPr>
          <w:rStyle w:val="VerbatimChar"/>
        </w:rPr>
        <w:t xml:space="preserve">?id=FT/StatOpen</w:t>
      </w:r>
      <w:r>
        <w:t xml:space="preserve">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Права доступа:</w:t>
      </w:r>
      <w:r>
        <w:t xml:space="preserve"> </w:t>
      </w:r>
      <w:r>
        <w:t xml:space="preserve">Отчет доступен только авторизованным пользователям (сотрудникам библиотеки, администраторам), которые обладают правом на просмотр (</w:t>
      </w:r>
      <w:r>
        <w:rPr>
          <w:rStyle w:val="VerbatimChar"/>
        </w:rPr>
        <w:t xml:space="preserve">VIEW</w:t>
      </w:r>
      <w:r>
        <w:t xml:space="preserve">) в настройках модуля «Электронная библиотека» (FT).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Данный отчет формируется на основе внутренней локальной базы статистики (</w:t>
      </w:r>
      <w:r>
        <w:rPr>
          <w:rStyle w:val="VerbatimChar"/>
        </w:rPr>
        <w:t xml:space="preserve">FTStat</w:t>
      </w:r>
      <w:r>
        <w:t xml:space="preserve">), которая ведет независимый лог обращений к Электронной библиотеке. Фиксация просмотра происходит автоматически при каждом открытии полного текста, независимо от работы других модулей (например, АРМ «Книговыдача»).</w:t>
      </w:r>
    </w:p>
    <w:p>
      <w:pPr>
        <w:pStyle w:val="CaptionedFigure"/>
      </w:pPr>
      <w:r>
        <w:drawing>
          <wp:inline>
            <wp:extent cx="5334000" cy="908386"/>
            <wp:effectExtent b="0" l="0" r="0" t="0"/>
            <wp:docPr descr="Рисунок 1 - Статистический отчет по пользователям" title="Статистический отчет по пользователям" id="10" name="Picture"/>
            <a:graphic>
              <a:graphicData uri="http://schemas.openxmlformats.org/drawingml/2006/picture">
                <pic:pic>
                  <pic:nvPicPr>
                    <pic:cNvPr descr="modules/FT/Help/UserGuide/images/img_20260430132448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9083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Статистический отчет по пользователям</w:t>
      </w:r>
    </w:p>
    <w:p>
      <w:pPr>
        <w:pStyle w:val="BodyText"/>
      </w:pPr>
      <w:r>
        <w:t xml:space="preserve">В отчете представлена таблица со следующими данными: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Пользователь</w:t>
      </w:r>
      <w:r>
        <w:t xml:space="preserve"> </w:t>
      </w:r>
      <w:r>
        <w:t xml:space="preserve">— логин (идентификатор) читателя или сотрудника библиотеки, под которым был осуществлен вход в систему;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Документов открыто</w:t>
      </w:r>
      <w:r>
        <w:t xml:space="preserve"> </w:t>
      </w:r>
      <w:r>
        <w:t xml:space="preserve">— суммарное количество обращений пользователя к документам Электронной библиотеки.</w:t>
      </w:r>
    </w:p>
    <w:p>
      <w:pPr>
        <w:pStyle w:val="FirstParagraph"/>
      </w:pPr>
      <w:r>
        <w:t xml:space="preserve">Данные автоматически группируются по пользователям и сортируются по убыванию количества просмотров. Это позволяет быстро выявлять наиболее активных читателей, а также собирать сводную информацию для отчетов об использовании электронных ресурсов библиотеки.</w:t>
      </w:r>
    </w:p>
    <w:bookmarkStart w:id="12" w:name="инструменты-работы-с-отчетом"/>
    <w:p>
      <w:pPr>
        <w:pStyle w:val="Heading2"/>
      </w:pPr>
      <w:r>
        <w:t xml:space="preserve">1. Инструменты работы с отчетом</w:t>
      </w:r>
    </w:p>
    <w:p>
      <w:pPr>
        <w:pStyle w:val="FirstParagraph"/>
      </w:pPr>
      <w:r>
        <w:t xml:space="preserve">На верхней панели инструментов доступны дополнительные функции для работы с данными: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Выгрузить в Excel</w:t>
      </w:r>
      <w:r>
        <w:t xml:space="preserve"> </w:t>
      </w:r>
      <w:r>
        <w:t xml:space="preserve">— позволяет экспортировать текущий вид таблицы (с учетом примененных фильтров) в формат таблицы для последующей обработки, построения графиков или включения в официальную статистическую отчетность.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Найти</w:t>
      </w:r>
      <w:r>
        <w:t xml:space="preserve"> </w:t>
      </w:r>
      <w:r>
        <w:t xml:space="preserve">— открывает окно поиска и фильтрации. С его помощью можно быстро найти конкретного пользователя по его идентификатору или логину.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Очистить</w:t>
      </w:r>
      <w:r>
        <w:t xml:space="preserve"> </w:t>
      </w:r>
      <w:r>
        <w:t xml:space="preserve">— сбрасывает все ранее примененные поисковые фильтры и возвращает таблицу к исходному виду.</w:t>
      </w:r>
    </w:p>
    <w:p>
      <w:pPr>
        <w:pStyle w:val="FirstParagraph"/>
      </w:pPr>
      <w:r>
        <w:t xml:space="preserve">@@</w:t>
      </w:r>
      <w:r>
        <w:t xml:space="preserve">@info</w:t>
      </w:r>
      <w:r>
        <w:t xml:space="preserve"> </w:t>
      </w:r>
      <w:r>
        <w:t xml:space="preserve">В таблице отображаются только те пользователи, которые совершили хотя бы одно обращение к документам Электронной библиотеки за все время ведения статистики.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Табличная часть отчета поддерживает стандартные возможности интерактивных сеток (гридов) ИРБИС 128: для изменения направления сортировки записей (по алфавиту логинов или по количеству открытых документов) достаточно кликнуть левой кнопкой мыши по заголовку соответствующего столбца.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Статистика открытых документов</dc:title>
  <dc:creator/>
  <cp:keywords/>
  <dcterms:created xsi:type="dcterms:W3CDTF">2026-09-08T12:52:33Z</dcterms:created>
  <dcterms:modified xsi:type="dcterms:W3CDTF">2026-09-08T12:52:33Z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