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термины словаря в обратном порядке и форматировать записи (P)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f94d8ef9f2e6e1688d10ed8ee678d3d69cf9f3"/>
    <w:p>
      <w:pPr>
        <w:pStyle w:val="Heading1"/>
      </w:pPr>
      <w:r>
        <w:t xml:space="preserve">Получить термины словаря в обратном порядке и форматировать записи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в обратном порядке и, при заданном формате, форматирует запись, соответствующую первой ссылке каждого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термины словаря в обратном порядке и форматировать записи (P)</dc:title>
  <dc:creator/>
  <cp:keywords/>
  <dcterms:created xsi:type="dcterms:W3CDTF">2026-09-09T16:09:48Z</dcterms:created>
  <dcterms:modified xsi:type="dcterms:W3CDTF">2026-09-09T16:09:48Z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