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RSUDC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rsudc"/>
    <w:p>
      <w:pPr>
        <w:pStyle w:val="Heading1"/>
      </w:pPr>
      <w:r>
        <w:t xml:space="preserve">Назначение RSUDC</w:t>
      </w:r>
    </w:p>
    <w:p>
      <w:pPr>
        <w:pStyle w:val="FirstParagraph"/>
      </w:pPr>
      <w:r>
        <w:rPr>
          <w:rStyle w:val="VerbatimChar"/>
        </w:rPr>
        <w:t xml:space="preserve">RSUDC</w:t>
      </w:r>
      <w:r>
        <w:t xml:space="preserve"> </w:t>
      </w:r>
      <w:r>
        <w:t xml:space="preserve">является карточным модулем для записей указателя УДК. База задается настройкой</w:t>
      </w:r>
      <w:r>
        <w:t xml:space="preserve"> </w:t>
      </w:r>
      <w:r>
        <w:rPr>
          <w:rStyle w:val="VerbatimChar"/>
        </w:rPr>
        <w:t xml:space="preserve">DBRSUDC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GetUdcNodes</w:t>
      </w:r>
      <w:r>
        <w:t xml:space="preserve"> </w:t>
      </w:r>
      <w:r>
        <w:t xml:space="preserve">возвращает JSON-узлы дерева УДК или результаты поиска по термину. Модуль используется в интерфейсах, где требуется навигация по классификационному дереву УДК.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RSUDC</dc:title>
  <dc:creator/>
  <cp:keywords/>
  <dcterms:created xsi:type="dcterms:W3CDTF">2026-09-08T17:35:17Z</dcterms:created>
  <dcterms:modified xsi:type="dcterms:W3CDTF">2026-09-08T17:35:17Z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