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 RQST/CreateRequestProlongationBS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ction-rqstcreaterequestprolongationbs"/>
    <w:p>
      <w:pPr>
        <w:pStyle w:val="Heading1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9" w:name="вызов"/>
    <w:p>
      <w:pPr>
        <w:pStyle w:val="Heading2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10"/>
    <w:bookmarkStart w:id="11" w:name="проверки"/>
    <w:p>
      <w:pPr>
        <w:pStyle w:val="Heading2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1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1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11"/>
    <w:bookmarkStart w:id="12" w:name="создание-записи-заказа"/>
    <w:p>
      <w:pPr>
        <w:pStyle w:val="Heading2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12"/>
    <w:bookmarkStart w:id="13" w:name="ответ"/>
    <w:p>
      <w:pPr>
        <w:pStyle w:val="Heading2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13"/>
    <w:bookmarkStart w:id="14" w:name="возможные-ошибки"/>
    <w:p>
      <w:pPr>
        <w:pStyle w:val="Heading2"/>
      </w:pPr>
      <w:r>
        <w:t xml:space="preserve">6. Возможные ошибки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RQST/CreateRequestProlongationBS</dc:title>
  <dc:creator/>
  <cp:keywords/>
  <dcterms:created xsi:type="dcterms:W3CDTF">2026-09-09T23:58:56Z</dcterms:created>
  <dcterms:modified xsi:type="dcterms:W3CDTF">2026-09-09T23:58:56Z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