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СПИСОК УДАЛЕННЫХ / СПИСОК НЕАКТУАЛИЗИРОВАННЫХ / СПИСОК ЗАБЛОКИРОВАННЫХ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28270d02312a27bef3fce2bb1cab0d77f49cf1"/>
    <w:p>
      <w:pPr>
        <w:pStyle w:val="Heading1"/>
      </w:pPr>
      <w:r>
        <w:t xml:space="preserve">Режимы СПИСОК УДАЛЕННЫХ / СПИСОК НЕАКТУАЛИЗИРОВАННЫХ / СПИСОК ЗАБЛОКИРОВАННЫХ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предназначены для представления списков соответствующих документов. Списки представляются в виде перечня внутренних номеров документов (MFN) с указанием их статуса: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со списком удаленных документов" title="Форма со списко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 списком удаленных документов</w:t>
      </w:r>
    </w:p>
    <w:p>
      <w:pPr>
        <w:pStyle w:val="BodyText"/>
      </w:pPr>
      <w:r>
        <w:t xml:space="preserve">Подсчет общего количества удаленных, неактуализированных и заблокированных документов производится в процессе автоматического опроса БД и соответствующие результаты представляются в информационном окне АРМа «Администратор».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большом объеме БД (несколько десятков тысяч и более) процесс подсчета количества заблокированных документов может оказаться весьма длительным - в этом случае для процесса автоматического опроса его (подсчет) целесообразно отключить.</w:t>
      </w:r>
    </w:p>
    <w:p>
      <w:pPr>
        <w:pStyle w:val="BodyText"/>
      </w:pPr>
      <w:r>
        <w:t xml:space="preserve">Для этого служит параметр STATLOCKED в INI-файле АРМа «Администратор». При отключении автоматического подсчета количества заблокированных документов сведения о заблокированных документах можно получить, запустив непосредственно режим СПИСОК ЗАБЛОКИРОВАННЫХ.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СПИСОК УДАЛЕННЫХ / СПИСОК НЕАКТУАЛИЗИРОВАННЫХ / СПИСОК ЗАБЛОКИРОВАННЫХ</dc:title>
  <dc:creator/>
  <cp:keywords/>
  <dcterms:created xsi:type="dcterms:W3CDTF">2026-09-08T19:23:55Z</dcterms:created>
  <dcterms:modified xsi:type="dcterms:W3CDTF">2026-09-08T19:23:55Z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