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[I128-933] Установка серверной части ИРБИС64+ Турбо под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4dd72ec9f591520d57bc208c0861e0d65fe627"/>
    <w:p>
      <w:pPr>
        <w:pStyle w:val="Heading1"/>
      </w:pPr>
      <w:r>
        <w:t xml:space="preserve">[I128-933] Установка серверной части ИРБИС64+ Турбо под Windows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Help/TCPIPServer/InstallationAndStartup/TurboWindows</w:t>
      </w:r>
      <w:r>
        <w:t xml:space="preserve"> </w:t>
      </w:r>
      <w:r>
        <w:t xml:space="preserve">- установка серверной части ИРБИС64+ Турбо под Windows.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Help/TCPIPServer/InstallationAndStartup</w:t>
      </w:r>
      <w:r>
        <w:t xml:space="preserve"> </w:t>
      </w:r>
      <w:r>
        <w:t xml:space="preserve">- новая страница подключена в раздел установки и запуска.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Help/TCPIPServer/InstallationAndStartup/Installation</w:t>
      </w:r>
      <w:r>
        <w:t xml:space="preserve"> </w:t>
      </w:r>
      <w:r>
        <w:t xml:space="preserve">- добавлена ссылка на отдельную установку Windows-поставки Turbo.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Help/TCPIPServer/InstallationAndStartup/ServerComponents</w:t>
      </w:r>
      <w:r>
        <w:t xml:space="preserve"> </w:t>
      </w:r>
      <w:r>
        <w:t xml:space="preserve">- уточнено отличие состава Windows-поставки ИРБИС64+ Турбо от классического TCP/IP сервера.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Help/Server128/Setup</w:t>
      </w:r>
      <w:r>
        <w:t xml:space="preserve"> </w:t>
      </w:r>
      <w:r>
        <w:t xml:space="preserve">- этап установки сервера приложений связан с установкой серверной части ИРБИС64+ Турбо.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пользовательское описание установки серверной части ИРБИС64+ Турбо под Windows. Документация перечисляет состав поставки, назначение</w:t>
      </w:r>
      <w:r>
        <w:t xml:space="preserve"> </w:t>
      </w:r>
      <w:r>
        <w:rPr>
          <w:rStyle w:val="VerbatimChar"/>
        </w:rPr>
        <w:t xml:space="preserve">ssetup64*turbo.exe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srvsetup*turbo.exe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irbis64*service.exe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irbis*server.ini</w:t>
      </w:r>
      <w:r>
        <w:t xml:space="preserve">, серверных библиотек и локальных материалов, а также фиксирует первичные параметры, которые нужно проверить перед запуском службы.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1"/>
    <w:p>
      <w:pPr>
        <w:pStyle w:val="Heading3"/>
      </w:pPr>
      <w:r>
        <w:t xml:space="preserve">1.1. 🔗 Соответствует задача: I128-871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[I128-871]</w:t>
        </w:r>
      </w:hyperlink>
      <w:r>
        <w:t xml:space="preserve"> </w:t>
      </w:r>
      <w:r>
        <w:t xml:space="preserve">подготовка установщика 2023 для турбо вместе с серверной частью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[I128-933] Установка серверной части ИРБИС64+ Турбо под Windows</dc:title>
  <dc:creator/>
  <cp:keywords/>
  <dcterms:created xsi:type="dcterms:W3CDTF">2026-09-10T07:35:21Z</dcterms:created>
  <dcterms:modified xsi:type="dcterms:W3CDTF">2026-09-10T07:35:21Z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