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&amp;uf(’F… - Вернуть конец строки после заданного количества первых слов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7f5099d93c22f94982550866f60543b79243"/>
    <w:p>
      <w:pPr>
        <w:pStyle w:val="Heading1"/>
      </w:pPr>
      <w:r>
        <w:t xml:space="preserve">&amp;uf(’F… - Вернуть конец строки после заданного количества первых слов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&amp;uf(’F… - Вернуть конец строки после заданного количества первых слов</dc:title>
  <dc:creator/>
  <cp:keywords/>
  <dcterms:created xsi:type="dcterms:W3CDTF">2026-09-09T12:13:57Z</dcterms:created>
  <dcterms:modified xsi:type="dcterms:W3CDTF">2026-09-09T12:13:57Z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