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[I128-2322]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a71bccbacfe8b173c69e3a89f695788edc9c9b"/>
    <w:p>
      <w:pPr>
        <w:pStyle w:val="Heading1"/>
      </w:pPr>
      <w:r>
        <w:t xml:space="preserve">[I128-2322]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16.04.2026 12:01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6"/>
        </w:numPr>
      </w:pPr>
      <w:r>
        <w:t xml:space="preserve">Реализация модуля</w:t>
      </w:r>
      <w:r>
        <w:t xml:space="preserve"> </w:t>
      </w:r>
      <w:r>
        <w:t xml:space="preserve">“Проверка фонда”</w:t>
      </w:r>
    </w:p>
    <w:p>
      <w:pPr>
        <w:numPr>
          <w:ilvl w:val="0"/>
          <w:numId w:val="1000"/>
        </w:numPr>
      </w:pPr>
      <w:r>
        <w:t xml:space="preserve">Добавлен новый полнофункциональный модуль для проведения инвентаризации книжного фонда, включающий в себя интерфейсы для сканирования, архивирования сессий и формирования аналитических отчетов.</w:t>
      </w:r>
    </w:p>
    <w:p>
      <w:pPr>
        <w:numPr>
          <w:ilvl w:val="0"/>
          <w:numId w:val="1000"/>
        </w:numPr>
      </w:pPr>
      <w:r>
        <w:t xml:space="preserve">Ключевые изменения:</w:t>
      </w:r>
    </w:p>
    <w:p>
      <w:pPr>
        <w:numPr>
          <w:ilvl w:val="0"/>
          <w:numId w:val="1000"/>
        </w:numPr>
      </w:pPr>
      <w:r>
        <w:t xml:space="preserve">Новый процесс инвентаризации (ShowCheckFondForm):</w:t>
      </w:r>
    </w:p>
    <w:p>
      <w:pPr>
        <w:numPr>
          <w:ilvl w:val="0"/>
          <w:numId w:val="1000"/>
        </w:numPr>
      </w:pPr>
      <w:r>
        <w:t xml:space="preserve">Реализована</w:t>
      </w:r>
      <w:r>
        <w:t xml:space="preserve"> </w:t>
      </w:r>
      <w:r>
        <w:t xml:space="preserve">“единая форма”</w:t>
      </w:r>
      <w:r>
        <w:t xml:space="preserve"> </w:t>
      </w:r>
      <w:r>
        <w:t xml:space="preserve">для сканирования штрих</w:t>
      </w:r>
      <w:r>
        <w:rPr>
          <w:strike/>
        </w:rPr>
        <w:t xml:space="preserve">кодов полок и книг в одном потоке, с автоматическим определением места хранения по штрих</w:t>
      </w:r>
      <w:r>
        <w:t xml:space="preserve">коду полки.</w:t>
      </w:r>
      <w:r>
        <w:t xml:space="preserve"> </w:t>
      </w:r>
      <w:r>
        <w:t xml:space="preserve">При сканировании в запись экземпляра (поле 910) теперь сохраняется номер полки, ФИО проверявшего и дата проверки, а предыдущие данные о проверке переносятся в поле истории.</w:t>
      </w:r>
      <w:r>
        <w:t xml:space="preserve"> </w:t>
      </w:r>
      <w:r>
        <w:t xml:space="preserve">Добавлена возможность загрузки штрих-кодов из файла и звуковое оповещение об ошибках.</w:t>
      </w:r>
      <w:r>
        <w:t xml:space="preserve"> </w:t>
      </w:r>
      <w:r>
        <w:t xml:space="preserve">Архив проверок (ProvFondArchive.page):</w:t>
      </w:r>
    </w:p>
    <w:p>
      <w:pPr>
        <w:numPr>
          <w:ilvl w:val="0"/>
          <w:numId w:val="1000"/>
        </w:numPr>
      </w:pPr>
      <w:r>
        <w:t xml:space="preserve">Создана новая страница</w:t>
      </w:r>
      <w:r>
        <w:t xml:space="preserve"> </w:t>
      </w:r>
      <w:r>
        <w:t xml:space="preserve">“Архив проверок фонда”</w:t>
      </w:r>
      <w:r>
        <w:t xml:space="preserve">, где автоматически сохраняется каждая сессия сканирования.</w:t>
      </w:r>
      <w:r>
        <w:t xml:space="preserve"> </w:t>
      </w:r>
      <w:r>
        <w:t xml:space="preserve">Реализован просмотр деталей сессии, а также фильтрация, сортировка, удаление и экспорт выбранных записей в CSV.</w:t>
      </w:r>
      <w:r>
        <w:t xml:space="preserve"> </w:t>
      </w:r>
      <w:r>
        <w:t xml:space="preserve">Для хранения архива используется локальная база данных SQLite (ProvFondArchive.db).</w:t>
      </w:r>
      <w:r>
        <w:t xml:space="preserve"> </w:t>
      </w:r>
      <w:r>
        <w:t xml:space="preserve">Отчет о проверке фонда (ProvFondReport.page):</w:t>
      </w:r>
    </w:p>
    <w:p>
      <w:pPr>
        <w:numPr>
          <w:ilvl w:val="0"/>
          <w:numId w:val="1000"/>
        </w:numPr>
      </w:pPr>
      <w:r>
        <w:t xml:space="preserve">Добавлена страница</w:t>
      </w:r>
      <w:r>
        <w:t xml:space="preserve"> </w:t>
      </w:r>
      <w:r>
        <w:t xml:space="preserve">“Отчет о проверке фонда”</w:t>
      </w:r>
      <w:r>
        <w:t xml:space="preserve"> </w:t>
      </w:r>
      <w:r>
        <w:t xml:space="preserve">для анализа результатов инвентаризации по заданному месту хранения и дате.</w:t>
      </w:r>
      <w:r>
        <w:t xml:space="preserve"> </w:t>
      </w:r>
      <w:r>
        <w:t xml:space="preserve">Отчет выявляет расхождения: найденные, но числящиеся выданными/списанными/утерянными книги, а также не найденные на полке экземпляры.</w:t>
      </w:r>
      <w:r>
        <w:t xml:space="preserve"> </w:t>
      </w:r>
      <w:r>
        <w:t xml:space="preserve">Реализован экспорт полного отчета в CSV для дальнейшей обработки.</w:t>
      </w:r>
      <w:r>
        <w:t xml:space="preserve"> </w:t>
      </w:r>
      <w:r>
        <w:t xml:space="preserve">Конфигурация и документация:</w:t>
      </w:r>
    </w:p>
    <w:p>
      <w:pPr>
        <w:numPr>
          <w:ilvl w:val="0"/>
          <w:numId w:val="1000"/>
        </w:numPr>
      </w:pPr>
      <w:r>
        <w:t xml:space="preserve">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(ApplyGeneralVariablesConfig.inc) добавлены расширенные настройки для управления всеми аспектами нового функционала (используемые поля и подполя, лимиты архива, звуковые оповещения, правила для полок и т.д.).</w:t>
      </w:r>
      <w:r>
        <w:t xml:space="preserve"> </w:t>
      </w:r>
      <w:r>
        <w:t xml:space="preserve">Создана полная документация (/Help/) для пользователей и администраторов по работе с модулем</w:t>
      </w:r>
      <w:r>
        <w:t xml:space="preserve"> </w:t>
      </w:r>
      <w:r>
        <w:t xml:space="preserve">“Проверка фонда”</w:t>
      </w:r>
      <w:r>
        <w:t xml:space="preserve">, включая руководство по настройке и использованию.</w:t>
      </w:r>
      <w:r>
        <w:t xml:space="preserve"> </w:t>
      </w:r>
      <w:r>
        <w:t xml:space="preserve">API:</w:t>
      </w:r>
    </w:p>
    <w:p>
      <w:pPr>
        <w:numPr>
          <w:ilvl w:val="0"/>
          <w:numId w:val="1000"/>
        </w:numPr>
      </w:pPr>
      <w:r>
        <w:t xml:space="preserve">В api.php добавлена функция GetMhrByShelf для реализации логики определения места хранения по штрих-коду полки.</w:t>
      </w:r>
    </w:p>
    <w:p>
      <w:pPr>
        <w:numPr>
          <w:ilvl w:val="0"/>
          <w:numId w:val="1006"/>
        </w:numPr>
      </w:pPr>
      <w:r>
        <w:t xml:space="preserve">Добавлены тест-кейсы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412"/>
    <w:p>
      <w:pPr>
        <w:pStyle w:val="Heading3"/>
      </w:pPr>
      <w:r>
        <w:t xml:space="preserve">1.1. 🔗 blocks: IBK-412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[IBK-412]</w:t>
        </w:r>
      </w:hyperlink>
      <w:r>
        <w:t xml:space="preserve"> </w:t>
      </w:r>
      <w:r>
        <w:t xml:space="preserve">Инвентаризация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24"/>
    <w:p>
      <w:pPr>
        <w:pStyle w:val="Heading3"/>
      </w:pPr>
      <w:r>
        <w:t xml:space="preserve">1.2. 🔗 Соответствует задача: I128-2324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[I128-2324]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[I128-2322] Инвентаризация и проверка фонда</dc:title>
  <dc:creator/>
  <cp:keywords/>
  <dcterms:created xsi:type="dcterms:W3CDTF">2026-09-06T08:57:23Z</dcterms:created>
  <dcterms:modified xsi:type="dcterms:W3CDTF">2026-09-06T08:57:23Z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