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Общее описание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бщее-описание"/>
    <w:p>
      <w:pPr>
        <w:pStyle w:val="Heading1"/>
      </w:pPr>
      <w:r>
        <w:t xml:space="preserve">Общее описание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вспомогательный класс, от которого наследуются пользовательские модули.</w:t>
      </w:r>
    </w:p>
    <w:p>
      <w:pPr>
        <w:pStyle w:val="BodyText"/>
      </w:pPr>
      <w:r>
        <w:t xml:space="preserve">Заголовок класса модуля обычно определяется так: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'ObjectModule'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SomeModule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}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Общее описание</dc:title>
  <dc:creator/>
  <cp:keywords/>
  <dcterms:created xsi:type="dcterms:W3CDTF">2026-11-08T17:05:50Z</dcterms:created>
  <dcterms:modified xsi:type="dcterms:W3CDTF">2026-11-08T17:05:50Z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