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Значения по умолчанию в $OPTIONS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значения-по-умолчанию-в-options"/>
    <w:p>
      <w:pPr>
        <w:pStyle w:val="Heading1"/>
      </w:pPr>
      <w:r>
        <w:t xml:space="preserve">Значения по умолчанию в $OPTIONS</w:t>
      </w:r>
    </w:p>
    <w:p>
      <w:pPr>
        <w:pStyle w:val="FirstParagraph"/>
      </w:pPr>
      <w:r>
        <w:t xml:space="preserve">Значения по умолчанию устанавливаются в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, затем переопределяются параметрами 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AdminIP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dirname(__FILE__) . '/../i128Data/'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ObjectsPath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dirname(__FILE__) . '/OBJECTS'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ATHRB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ATHRG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DBATHRU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ATHRU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DBRSUDC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RSUDC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DBRSBBK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RSBBK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DBCMPL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CMPL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DBEVENT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EVENT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DBHELP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HELP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DBIBIS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IBIS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DBRDR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DBRQST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RQST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DBVUZ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VUZ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i64MasterHost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i64MasterPort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6666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i128Login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i128MaxProc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i128MaxTimeout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i128Password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i64NewRecType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localProvider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DP_Irbis64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IrbisExecPath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ROOTSID/DATABASE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i128SelfProtocol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i128SelfHost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i128SelfPort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80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Значения по умолчанию в $OPTIONS</dc:title>
  <dc:creator/>
  <cp:keywords/>
  <dcterms:created xsi:type="dcterms:W3CDTF">2026-11-08T11:43:07Z</dcterms:created>
  <dcterms:modified xsi:type="dcterms:W3CDTF">2026-11-08T11:43:07Z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