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UpdateUser($user_id = ’’, $user_rec_array = array())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58831fea5ac7cbb1a73ac869bf4d8fe6a9abc2"/>
    <w:p>
      <w:pPr>
        <w:pStyle w:val="Heading1"/>
      </w:pPr>
      <w:r>
        <w:t xml:space="preserve">Функция UpdateUser($user_id = ’’, $user_rec_array = array())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10"/>
    <w:bookmarkStart w:id="11" w:name="исключения"/>
    <w:p>
      <w:pPr>
        <w:pStyle w:val="Heading2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UpdateUser($user_id = ’’, $user_rec_array = array())</dc:title>
  <dc:creator/>
  <cp:keywords/>
  <dcterms:created xsi:type="dcterms:W3CDTF">2026-11-08T11:20:13Z</dcterms:created>
  <dcterms:modified xsi:type="dcterms:W3CDTF">2026-11-08T11:20:13Z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