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RecVirtualFormat($dbn, $format, $rec_array)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4d5ba4b9e360c455781e82133ada29a77c61009"/>
    <w:p>
      <w:pPr>
        <w:pStyle w:val="Heading1"/>
      </w:pPr>
      <w:r>
        <w:t xml:space="preserve">Функция RecVirtualFormat($dbn, $format, $rec_array)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11"/>
    <w:bookmarkStart w:id="12" w:name="пример-параметра-rec_array"/>
    <w:p>
      <w:pPr>
        <w:pStyle w:val="Heading2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RecVirtualFormat($dbn, $format, $rec_array)</dc:title>
  <dc:creator/>
  <cp:keywords/>
  <dcterms:created xsi:type="dcterms:W3CDTF">2026-11-08T11:20:12Z</dcterms:created>
  <dcterms:modified xsi:type="dcterms:W3CDTF">2026-11-08T11:20:12Z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