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[I128-912] TRE-деревья и иерархические справочники редакторов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456d8c66c488ec56611afdee7b12bdf1bd5f9e"/>
    <w:p>
      <w:pPr>
        <w:pStyle w:val="Heading1"/>
      </w:pPr>
      <w:r>
        <w:t xml:space="preserve">[I128-912] TRE-деревья и иерархические справочники редакторов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Tre/FileFormat</w:t>
      </w:r>
      <w:r>
        <w:t xml:space="preserve"> </w:t>
      </w:r>
      <w:r>
        <w:t xml:space="preserve">- формат и именование файлов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пример иерархии по табуляции, область поиска и связь с редакторами.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Tre/Root</w:t>
      </w:r>
      <w:r>
        <w:t xml:space="preserve"> </w:t>
      </w:r>
      <w:r>
        <w:t xml:space="preserve">- добавлено описание роли модуля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в редакторах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Tre/Purpose</w:t>
      </w:r>
      <w:r>
        <w:t xml:space="preserve"> </w:t>
      </w:r>
      <w:r>
        <w:t xml:space="preserve">- уточнены порядок загрузки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структура результата, кэш и платформенная совместимость Windows/Linux.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Документация модуля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описывает подготовку и загрузку древовидных справочников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которые используются редакторами записей для выбора иерархических значений. Добавлено описание формата строк, вложенности по табуляции, нормализации имени файла, чтения из области базы или системной области, кэширования и использования в методе ввода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75"/>
    <w:p>
      <w:pPr>
        <w:pStyle w:val="Heading3"/>
      </w:pPr>
      <w:r>
        <w:t xml:space="preserve">1.1. 🔗 Соответствует задача: I128-875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[I128-875]</w:t>
        </w:r>
      </w:hyperlink>
      <w:r>
        <w:t xml:space="preserve"> </w:t>
      </w:r>
      <w:r>
        <w:t xml:space="preserve">подготовка редактора tre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7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7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[I128-912] TRE-деревья и иерархические справочники редакторов</dc:title>
  <dc:creator/>
  <cp:keywords/>
  <dcterms:created xsi:type="dcterms:W3CDTF">2026-11-02T14:11:59Z</dcterms:created>
  <dcterms:modified xsi:type="dcterms:W3CDTF">2026-11-02T14:11:59Z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