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аудио"/>
    <w:p>
      <w:pPr>
        <w:pStyle w:val="Heading1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10" w:name="настройка-подсистемы-транскрибации"/>
    <w:p>
      <w:pPr>
        <w:pStyle w:val="Heading2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Аудио</dc:title>
  <dc:creator/>
  <cp:keywords/>
  <dcterms:created xsi:type="dcterms:W3CDTF">2026-11-06T01:11:41Z</dcterms:created>
  <dcterms:modified xsi:type="dcterms:W3CDTF">2026-11-06T01:11:41Z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