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Сервисы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исы"/>
    <w:p>
      <w:pPr>
        <w:pStyle w:val="Heading1"/>
      </w:pPr>
      <w:r>
        <w:t xml:space="preserve">Сервисы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хранит и отображает записи сервисов: название сервиса, ответственных лиц, пользователей ресурса и пояснения для администраторов.</w:t>
      </w:r>
    </w:p>
    <w:bookmarkStart w:id="9" w:name="назначение-serviceoriented"/>
    <w:p>
      <w:pPr>
        <w:pStyle w:val="Heading2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Сервисы</dc:title>
  <dc:creator/>
  <cp:keywords/>
  <dcterms:created xsi:type="dcterms:W3CDTF">2026-11-01T18:42:16Z</dcterms:created>
  <dcterms:modified xsi:type="dcterms:W3CDTF">2026-11-01T18:42:16Z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