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1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Очистка папки OBJECTS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очистка-папки-objects"/>
    <w:p>
      <w:pPr>
        <w:pStyle w:val="Heading1"/>
      </w:pPr>
      <w:r>
        <w:t xml:space="preserve">Очистка папки OBJECTS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Admin/ClearObjectDataFolder</w:t>
      </w:r>
      <w:r>
        <w:t xml:space="preserve"> </w:t>
      </w:r>
      <w:r>
        <w:t xml:space="preserve">предназначена для рекурсивной очистки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 </w:t>
      </w:r>
      <w:r>
        <w:t xml:space="preserve">от служебных и временных файлов. Инструмент запускает фоновую задачу, сохраняет статистику очистки и позволяет управлять резервными копиями удаленных файлов.</w:t>
      </w:r>
    </w:p>
    <w:p>
      <w:pPr>
        <w:pStyle w:val="BodyText"/>
      </w:pPr>
      <w:r>
        <w:t xml:space="preserve">Доступ к странице имеют пользователи с правом просмотра АРМа «Администратор».</w:t>
      </w:r>
    </w:p>
    <w:bookmarkStart w:id="12" w:name="запуск-очистки"/>
    <w:p>
      <w:pPr>
        <w:pStyle w:val="Heading2"/>
      </w:pPr>
      <w:r>
        <w:t xml:space="preserve">1. Запуск очистки</w:t>
      </w:r>
    </w:p>
    <w:p>
      <w:pPr>
        <w:pStyle w:val="FirstParagraph"/>
      </w:pPr>
      <w:r>
        <w:t xml:space="preserve">В форме запуска укажите имена файлов или маски, которые нужно удалить. Каждое имя или маску вводите с новой строки, например:</w:t>
      </w:r>
    </w:p>
    <w:p>
      <w:pPr>
        <w:pStyle w:val="SourceCode"/>
      </w:pPr>
      <w:r>
        <w:rPr>
          <w:rStyle w:val="VerbatimChar"/>
        </w:rPr>
        <w:t xml:space="preserve">thumbs.db</w:t>
      </w:r>
      <w:r>
        <w:br/>
      </w:r>
      <w:r>
        <w:rPr>
          <w:rStyle w:val="VerbatimChar"/>
        </w:rPr>
        <w:t xml:space="preserve">.DS_Store</w:t>
      </w:r>
      <w:r>
        <w:br/>
      </w:r>
      <w:r>
        <w:rPr>
          <w:rStyle w:val="VerbatimChar"/>
        </w:rPr>
        <w:t xml:space="preserve">*.tmp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Запустить очистку</w:t>
      </w:r>
      <w:r>
        <w:t xml:space="preserve"> </w:t>
      </w:r>
      <w:r>
        <w:t xml:space="preserve">система добавляет задачу в очередь. Очистка выполняется внутри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 </w:t>
      </w:r>
      <w:r>
        <w:t xml:space="preserve">и ее вложенных каталогов. Найденные файлы копируются в резервную папку задания с сохранением относительной структуры, затем удаляются из исходных каталогов. Пустые каталоги, оставшиеся после удаления файлов, удаляются до корня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</w:t>
      </w:r>
    </w:p>
    <w:p>
      <w:pPr>
        <w:pStyle w:val="CaptionedFigure"/>
      </w:pPr>
      <w:r>
        <w:drawing>
          <wp:inline>
            <wp:extent cx="5334000" cy="1209773"/>
            <wp:effectExtent b="0" l="0" r="0" t="0"/>
            <wp:docPr descr="Рисунок 1 - Форма запуска очистки папки OBJECTS" title="Форма запуска очистки папки OBJECTS" id="10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launch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097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запуска очистки папки OBJECTS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Перейти к очереди задач</w:t>
      </w:r>
      <w:r>
        <w:t xml:space="preserve"> </w:t>
      </w:r>
      <w:r>
        <w:t xml:space="preserve">открывает список фоновых заданий, где можно отслеживать выполнение очистки.</w:t>
      </w:r>
    </w:p>
    <w:bookmarkEnd w:id="12"/>
    <w:bookmarkStart w:id="16" w:name="отчеты-и-резервные-копии"/>
    <w:p>
      <w:pPr>
        <w:pStyle w:val="Heading2"/>
      </w:pPr>
      <w:r>
        <w:t xml:space="preserve">2. Отчеты и резервные копии</w:t>
      </w:r>
    </w:p>
    <w:p>
      <w:pPr>
        <w:pStyle w:val="FirstParagraph"/>
      </w:pPr>
      <w:r>
        <w:t xml:space="preserve">Ниже формы запуска отображается список сохраненных отчетов. Для каждого задания показаны идентификатор, статус, дата формирования, размер файла статистики и состояние резервной копии.</w:t>
      </w:r>
    </w:p>
    <w:p>
      <w:pPr>
        <w:pStyle w:val="CaptionedFigure"/>
      </w:pPr>
      <w:r>
        <w:drawing>
          <wp:inline>
            <wp:extent cx="5334000" cy="2050699"/>
            <wp:effectExtent b="0" l="0" r="0" t="0"/>
            <wp:docPr descr="Рисунок 2 - Список отчетов и резервных копий очистки" title="Список отчетов и резервных копий очистки" id="14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reports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06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Список отчетов и резервных копий очистки</w:t>
      </w:r>
    </w:p>
    <w:p>
      <w:pPr>
        <w:pStyle w:val="BodyText"/>
      </w:pPr>
      <w:r>
        <w:t xml:space="preserve">Из списка отчетов можно:</w:t>
      </w:r>
    </w:p>
    <w:p>
      <w:pPr>
        <w:pStyle w:val="Compact"/>
        <w:numPr>
          <w:ilvl w:val="0"/>
          <w:numId w:val="1001"/>
        </w:numPr>
      </w:pPr>
      <w:r>
        <w:t xml:space="preserve">открыть страницу статистики задания;</w:t>
      </w:r>
    </w:p>
    <w:p>
      <w:pPr>
        <w:pStyle w:val="Compact"/>
        <w:numPr>
          <w:ilvl w:val="0"/>
          <w:numId w:val="1001"/>
        </w:numPr>
      </w:pPr>
      <w:r>
        <w:t xml:space="preserve">скачать выбранные отчеты;</w:t>
      </w:r>
    </w:p>
    <w:p>
      <w:pPr>
        <w:pStyle w:val="Compact"/>
        <w:numPr>
          <w:ilvl w:val="0"/>
          <w:numId w:val="1001"/>
        </w:numPr>
      </w:pPr>
      <w:r>
        <w:t xml:space="preserve">восстановить файлы из резервной копии;</w:t>
      </w:r>
    </w:p>
    <w:p>
      <w:pPr>
        <w:pStyle w:val="Compact"/>
        <w:numPr>
          <w:ilvl w:val="0"/>
          <w:numId w:val="1001"/>
        </w:numPr>
      </w:pPr>
      <w:r>
        <w:t xml:space="preserve">заархивировать резервную копию в ZIP;</w:t>
      </w:r>
    </w:p>
    <w:p>
      <w:pPr>
        <w:pStyle w:val="Compact"/>
        <w:numPr>
          <w:ilvl w:val="0"/>
          <w:numId w:val="1001"/>
        </w:numPr>
      </w:pPr>
      <w:r>
        <w:t xml:space="preserve">удалить выбранные отчеты и связанные резервные копии.</w:t>
      </w:r>
    </w:p>
    <w:p>
      <w:pPr>
        <w:pStyle w:val="FirstParagraph"/>
      </w:pPr>
      <w:r>
        <w:t xml:space="preserve">Операции восстановления и архивирования выполняются через очередь задач. Если выбрано несколько отчетов для скачивания, система формирует общий ZIP-архив.</w:t>
      </w:r>
    </w:p>
    <w:bookmarkEnd w:id="16"/>
    <w:bookmarkStart w:id="20" w:name="статистика-задания"/>
    <w:p>
      <w:pPr>
        <w:pStyle w:val="Heading2"/>
      </w:pPr>
      <w:r>
        <w:t xml:space="preserve">3. Статистика задания</w:t>
      </w:r>
    </w:p>
    <w:p>
      <w:pPr>
        <w:pStyle w:val="FirstParagraph"/>
      </w:pPr>
      <w:r>
        <w:t xml:space="preserve">Страница статистики показывает текущее состояние задания, список целевых файлов, общие итоги проверки и удаления, а также сводку по именам найденных файлов.</w:t>
      </w:r>
    </w:p>
    <w:p>
      <w:pPr>
        <w:pStyle w:val="CaptionedFigure"/>
      </w:pPr>
      <w:r>
        <w:drawing>
          <wp:inline>
            <wp:extent cx="5334000" cy="4172138"/>
            <wp:effectExtent b="0" l="0" r="0" t="0"/>
            <wp:docPr descr="Рисунок 3 - Статистика очистки и повторная очистка выбранных файлов" title="Статистика очистки и повторная очистка выбранных файлов" id="18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stats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721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Статистика очистки и повторная очистка выбранных файлов</w:t>
      </w:r>
    </w:p>
    <w:p>
      <w:pPr>
        <w:pStyle w:val="BodyText"/>
      </w:pPr>
      <w:r>
        <w:t xml:space="preserve">На странице статистики доступны скачивание отчета в форматах JSON и CSV, восстановление удаленных файлов из резервной копии, архивирование резервной копии и повторный запуск очистки для выбранных имен файлов.</w:t>
      </w:r>
    </w:p>
    <w:bookmarkEnd w:id="20"/>
    <w:bookmarkStart w:id="21" w:name="ограничения-и-безопасность"/>
    <w:p>
      <w:pPr>
        <w:pStyle w:val="Heading2"/>
      </w:pPr>
      <w:r>
        <w:t xml:space="preserve">4. Ограничения и безопасность</w:t>
      </w:r>
    </w:p>
    <w:p>
      <w:pPr>
        <w:pStyle w:val="FirstParagraph"/>
      </w:pPr>
      <w:r>
        <w:t xml:space="preserve">Очистка выполняется только в пределах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 Маски применяются к именам файлов, а не к полным путям. Резервная копия сохраняет удаленные файлы, но не создает пустые каталоги. При восстановлении файлы возвращаются в исходные относительные пути внутри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17" Target="media/rId17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Очистка папки OBJECTS</dc:title>
  <dc:creator/>
  <cp:keywords/>
  <dcterms:created xsi:type="dcterms:W3CDTF">2026-10-31T20:35:00Z</dcterms:created>
  <dcterms:modified xsi:type="dcterms:W3CDTF">2026-10-31T20:35:00Z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