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Аналитическое описание юридического документа или НТД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d9b6adeb9d844e14493abcc3b46875b11614294"/>
    <w:p>
      <w:pPr>
        <w:pStyle w:val="Heading1"/>
      </w:pPr>
      <w:r>
        <w:t xml:space="preserve">Аналитическое описание юридического документа или НТД</w:t>
      </w:r>
    </w:p>
    <w:bookmarkStart w:id="10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описывает объектный тип записей для аналитического описания юридических, директивных и нормативно-технических документов.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AUNTD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Набор форматов для краткого отображения записи, интерфейсных списков и показа обложки.</w:t>
            </w:r>
          </w:p>
        </w:tc>
      </w:tr>
    </w:tbl>
    <w:p>
      <w:pPr>
        <w:pStyle w:val="BodyText"/>
      </w:pPr>
      <w:r>
        <w:t xml:space="preserve">Рабочий лист</w:t>
      </w:r>
      <w:r>
        <w:t xml:space="preserve"> </w:t>
      </w:r>
      <w:r>
        <w:rPr>
          <w:rStyle w:val="VerbatimChar"/>
        </w:rPr>
        <w:t xml:space="preserve">AUNTD</w:t>
      </w:r>
      <w:r>
        <w:t xml:space="preserve"> </w:t>
      </w:r>
      <w:r>
        <w:t xml:space="preserve">применяется для статей из юридических, директивных и нормативно-технических документов. Методические правила заполнения такого рабочего листа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Специфика заполнения отдельных полей</w:t>
        </w:r>
      </w:hyperlink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библиографическое описание документа с использованием полей автора, заглавия, выходных данных, содержания и связи с источником.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brief_wi</w:t>
            </w:r>
          </w:p>
        </w:tc>
        <w:tc>
          <w:tcPr/>
          <w:p>
            <w:pPr>
              <w:pStyle w:val="Compact"/>
            </w:pPr>
            <w:r>
              <w:t xml:space="preserve">Компактное отображение через общий интерфейсный формат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showcover</w:t>
            </w:r>
          </w:p>
        </w:tc>
        <w:tc>
          <w:tcPr/>
          <w:p>
            <w:pPr>
              <w:pStyle w:val="Compact"/>
            </w:pPr>
            <w:r>
              <w:t xml:space="preserve">Получение ссылки на изображение обложки или связанного внешнего объекта из полей</w:t>
            </w:r>
            <w:r>
              <w:t xml:space="preserve"> </w:t>
            </w:r>
            <w:r>
              <w:rPr>
                <w:rStyle w:val="VerbatimChar"/>
              </w:rPr>
              <w:t xml:space="preserve">953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Пользовательский ввод и проверка записей выполняются через общие механизмы каталогизации, полевой редактор и рабочие листы базы данных.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Cataloguer/Help/CataloguerGuide/BibliographicRecords/SpecificField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Cataloguer/Help/CataloguerGuide/BibliographicRecords/SpecificField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Аналитическое описание юридического документа или НТД</dc:title>
  <dc:creator/>
  <cp:keywords/>
  <dcterms:created xsi:type="dcterms:W3CDTF">2026-10-28T04:58:51Z</dcterms:created>
  <dcterms:modified xsi:type="dcterms:W3CDTF">2026-10-28T04:58:51Z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