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 VirtualRef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-virtualref"/>
    <w:p>
      <w:pPr>
        <w:pStyle w:val="Heading1"/>
      </w:pPr>
      <w:r>
        <w:t xml:space="preserve">Workflow VirtualRef</w:t>
      </w:r>
    </w:p>
    <w:p>
      <w:pPr>
        <w:pStyle w:val="FirstParagraph"/>
      </w:pPr>
      <w:r>
        <w:t xml:space="preserve">Workflow задает статусы и разрешенные переходы вопроса внутри проекта VirtualRef.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выбирает workflow по проектному типу объекта вопроса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 если отдельный ключ workflow не задан, используется ключ проекта. Сам workflow хранится записью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Статусы и переходы редактируются из карточки выбранного workflow и хранятся отдельными управляемыми записями, поэтому их можно настраивать и защищать стандартными правами объекта.</w:t>
      </w:r>
    </w:p>
    <w:bookmarkStart w:id="9" w:name="статусы"/>
    <w:p>
      <w:pPr>
        <w:pStyle w:val="Heading2"/>
      </w:pPr>
      <w:r>
        <w:t xml:space="preserve">1. Статусы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Новый вопрос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Вопрос в обработке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В списке частозадаваемых вопросов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p>
      <w:pPr>
        <w:pStyle w:val="BodyText"/>
      </w:pPr>
      <w:r>
        <w:t xml:space="preserve">Статусы настраиваются записями типа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Отклонено; от этого значения зависит цвет статуса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</w:tbl>
    <w:p>
      <w:pPr>
        <w:pStyle w:val="BodyText"/>
      </w:pPr>
      <w:r>
        <w:t xml:space="preserve">Отбор записей по очередям больше не задается флагами статусов. Для этого используются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9"/>
    <w:bookmarkStart w:id="10" w:name="переходы"/>
    <w:p>
      <w:pPr>
        <w:pStyle w:val="Heading2"/>
      </w:pPr>
      <w:r>
        <w:t xml:space="preserve">2. Переходы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Переход</w:t>
            </w:r>
          </w:p>
        </w:tc>
        <w:tc>
          <w:tcPr/>
          <w:p>
            <w:pPr>
              <w:pStyle w:val="Compact"/>
            </w:pPr>
            <w:r>
              <w:t xml:space="preserve">Из</w:t>
            </w:r>
          </w:p>
        </w:tc>
        <w:tc>
          <w:tcPr/>
          <w:p>
            <w:pPr>
              <w:pStyle w:val="Compact"/>
            </w:pPr>
            <w:r>
              <w:t xml:space="preserve">В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take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взять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editAnswer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 итоговые, кроме FAQ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отредактировать и сохранить ответ без смены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finish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отправить подготовленный ответ и завершить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return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вернуть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отклонить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опубликовать как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снять публикацию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assignResponsible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назначить текущего пользователя ответственным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добавить текущего пользователя в наблюдатели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удалить текущего пользователя из наблюдателей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unlinkUser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убрать вопрос из списка вопросов пользователя</w:t>
            </w:r>
          </w:p>
        </w:tc>
      </w:tr>
    </w:tbl>
    <w:p>
      <w:pPr>
        <w:pStyle w:val="BodyText"/>
      </w:pPr>
      <w:r>
        <w:t xml:space="preserve">Переходы настраиваются записями типа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перехода, отображается на кнопке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статусы; в редакторе выбираются из списка статусов workflow, внутри записи хранятся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статус; в редакторе выбирается из списка статусов workflow, внутри записи хранится код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проекта, используется только для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screenKey</w:t>
            </w:r>
            <w:r>
              <w:t xml:space="preserve"> </w:t>
            </w:r>
            <w:r>
              <w:t xml:space="preserve">экрана Workflow; если пусто, переход выполняется без отдельного запроса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condition-формата; переход разрешен, если формат возвращает непустое значение, не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не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  <w:r>
              <w:t xml:space="preserve"> </w:t>
            </w:r>
            <w:r>
              <w:t xml:space="preserve">и не</w:t>
            </w:r>
            <w:r>
              <w:t xml:space="preserve"> </w:t>
            </w:r>
            <w:r>
              <w:rPr>
                <w:rStyle w:val="VerbatimChar"/>
              </w:rPr>
              <w:t xml:space="preserve">нет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keepStatus</w:t>
            </w:r>
            <w:r>
              <w:t xml:space="preserve">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переход не меняет статус и использует текущий статус как целевой; поле</w:t>
            </w:r>
            <w:r>
              <w:t xml:space="preserve"> </w:t>
            </w:r>
            <w:r>
              <w:rPr>
                <w:rStyle w:val="VerbatimChar"/>
              </w:rPr>
              <w:t xml:space="preserve">1^E</w:t>
            </w:r>
            <w:r>
              <w:t xml:space="preserve"> </w:t>
            </w:r>
            <w:r>
              <w:t xml:space="preserve">в этом режиме не требуется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упорядоченный список post-functions перехода: тип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  <w:r>
              <w:t xml:space="preserve">, ключ действия, порядок и параметры</w:t>
            </w:r>
          </w:p>
        </w:tc>
      </w:tr>
    </w:tbl>
    <w:p>
      <w:pPr>
        <w:pStyle w:val="BodyText"/>
      </w:pPr>
      <w:r>
        <w:t xml:space="preserve">Список выбора статусов в карточке перехода строится по текущему ключу workflow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ключ workflow изменен у уже открытой карточки, сохраните запись и откройте ее снова, чтобы список статусов перестроился для нового workflow.</w:t>
      </w:r>
    </w:p>
    <w:p>
      <w:pPr>
        <w:pStyle w:val="BodyText"/>
      </w:pPr>
      <w:r>
        <w:t xml:space="preserve">Доступ к выполнению перехода проверяется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 Старые проектные права в таблице выше используются только как источник групп, которым при синхронизации системного JSON выдается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соответствующие переходы. ФЛК отдельно в переходе не настраивается: она выполняется штатно при сохранении записи. Если нужна проверка доступности кнопки до сохранения, используйте condition-формат.</w:t>
      </w:r>
    </w:p>
    <w:p>
      <w:pPr>
        <w:pStyle w:val="BodyText"/>
      </w:pPr>
      <w:r>
        <w:t xml:space="preserve">Карта workflow открывается из редактора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через общий action</w:t>
      </w:r>
      <w:r>
        <w:t xml:space="preserve"> </w:t>
      </w:r>
      <w:r>
        <w:rPr>
          <w:rStyle w:val="VerbatimChar"/>
        </w:rPr>
        <w:t xml:space="preserve">Workflow/WorkflowOverview</w:t>
      </w:r>
      <w:r>
        <w:t xml:space="preserve"> </w:t>
      </w:r>
      <w:r>
        <w:t xml:space="preserve">и показывает статусы и переходы выбранного рабочего процесса.</w:t>
      </w:r>
    </w:p>
    <w:p>
      <w:pPr>
        <w:pStyle w:val="BodyText"/>
      </w:pPr>
      <w:r>
        <w:t xml:space="preserve">Переходы выполняются через общий workflow engine. Он проверяет маршрут, право и condition, обновляет состояние записи в</w:t>
      </w:r>
      <w:r>
        <w:t xml:space="preserve"> </w:t>
      </w:r>
      <w:r>
        <w:rPr>
          <w:rStyle w:val="VerbatimChar"/>
        </w:rPr>
        <w:t xml:space="preserve">113^A=LINK^B=WORKFLOW</w:t>
      </w:r>
      <w:r>
        <w:t xml:space="preserve">, синхронизирует доменные поля, выполняет post-functions и сохраняет вопрос один раз в конце перехода.</w:t>
      </w:r>
    </w:p>
    <w:p>
      <w:pPr>
        <w:pStyle w:val="BodyText"/>
      </w:pPr>
      <w:r>
        <w:t xml:space="preserve">Post-functions на первом этапе поддерживают два типа: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сценарий глобальной корректировки из разрешенного MNU, выполняется над рабочей копией вопроса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специальная workflow-функция модуля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__call/Workflow/*</w:t>
            </w:r>
            <w:r>
              <w:t xml:space="preserve">; список строится автоматически по классам команд</w:t>
            </w:r>
          </w:p>
        </w:tc>
      </w:tr>
    </w:tbl>
    <w:p>
      <w:pPr>
        <w:pStyle w:val="BodyText"/>
      </w:pPr>
      <w:r>
        <w:t xml:space="preserve">Workflow-command получает DTO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 </w:t>
      </w:r>
      <w:r>
        <w:t xml:space="preserve">и должна возвращать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 Классы таких функций наследуются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, чтобы контракт выполнения перехода был единым для всех модулей.</w:t>
      </w:r>
    </w:p>
    <w:p>
      <w:pPr>
        <w:pStyle w:val="BodyText"/>
      </w:pPr>
      <w:r>
        <w:t xml:space="preserve">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 </w:t>
      </w:r>
      <w:r>
        <w:t xml:space="preserve">использует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: она назначает ответственного из параметра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 а если параметр не указан - текущего пользователя. Keep-status переходы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unwatch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используют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VirtualRef.AddWatcher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VirtualRef.RemoveWatcher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VirtualRef.UnlinkUser</w:t>
      </w:r>
      <w:r>
        <w:t xml:space="preserve">.</w:t>
      </w:r>
    </w:p>
    <w:p>
      <w:pPr>
        <w:pStyle w:val="BodyText"/>
      </w:pPr>
      <w:r>
        <w:t xml:space="preserve">Экран перехода с запросом данных открывается по настройке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заданной в записи перехода. Переход</w:t>
      </w:r>
      <w:r>
        <w:t xml:space="preserve"> </w:t>
      </w:r>
      <w:r>
        <w:rPr>
          <w:rStyle w:val="VerbatimChar"/>
        </w:rPr>
        <w:t xml:space="preserve">editAnswer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screenKey=answer</w:t>
      </w:r>
      <w:r>
        <w:t xml:space="preserve"> </w:t>
      </w:r>
      <w:r>
        <w:t xml:space="preserve">запускает общий экран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который находит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открывает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по рабочему листу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. Черновик создается через</w:t>
      </w:r>
      <w:r>
        <w:t xml:space="preserve"> </w:t>
      </w:r>
      <w:r>
        <w:rPr>
          <w:rStyle w:val="VerbatimChar"/>
        </w:rPr>
        <w:t xml:space="preserve">Workflow/InitWorkflowScreenDraft</w:t>
      </w:r>
      <w:r>
        <w:t xml:space="preserve">, сохранение выполняется через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: данные WS штатно попадают в запись через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а затем workflow применяет переход. Для VirtualRef дополнительная доменная логика ответа сведена к post-function</w:t>
      </w:r>
      <w:r>
        <w:t xml:space="preserve"> </w:t>
      </w:r>
      <w:r>
        <w:rPr>
          <w:rStyle w:val="VerbatimChar"/>
        </w:rPr>
        <w:t xml:space="preserve">VirtualRef.ApplyAnswerAuthor</w:t>
      </w:r>
      <w:r>
        <w:t xml:space="preserve">, которая записывает автора ответа.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 </w:t>
      </w:r>
      <w:r>
        <w:t xml:space="preserve">используется как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 </w:t>
      </w:r>
      <w:r>
        <w:t xml:space="preserve">и меняет статус только после того, как подготовленный ответ уже сохранен.</w:t>
      </w:r>
    </w:p>
    <w:bookmarkEnd w:id="10"/>
    <w:bookmarkStart w:id="11" w:name="ответственный-наблюдатели-и-история"/>
    <w:p>
      <w:pPr>
        <w:pStyle w:val="Heading2"/>
      </w:pPr>
      <w:r>
        <w:t xml:space="preserve">3.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. Кнопка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 </w:t>
      </w:r>
      <w:r>
        <w:t xml:space="preserve">выполняет 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, а вспомогательная кнопка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 </w:t>
      </w:r>
      <w:r>
        <w:t xml:space="preserve">выполняет keep-status переход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.</w:t>
      </w:r>
    </w:p>
    <w:p>
      <w:pPr>
        <w:pStyle w:val="BodyText"/>
      </w:pPr>
      <w:r>
        <w:t xml:space="preserve">Наблюдатели хранятся в повторяемом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Кнопки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Убрать</w:t>
      </w:r>
      <w:r>
        <w:t xml:space="preserve"> </w:t>
      </w:r>
      <w:r>
        <w:t xml:space="preserve">выполняются через keep-status workflow-переходы. История изменений ведется в стандартном поле ИРБИС</w:t>
      </w:r>
      <w:r>
        <w:t xml:space="preserve"> </w:t>
      </w:r>
      <w:r>
        <w:rPr>
          <w:rStyle w:val="VerbatimChar"/>
        </w:rPr>
        <w:t xml:space="preserve">907</w:t>
      </w:r>
      <w:r>
        <w:t xml:space="preserve">: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дата,</w:t>
      </w:r>
      <w:r>
        <w:t xml:space="preserve"> </w:t>
      </w:r>
      <w:r>
        <w:rPr>
          <w:rStyle w:val="VerbatimChar"/>
        </w:rPr>
        <w:t xml:space="preserve">^T</w:t>
      </w:r>
      <w:r>
        <w:t xml:space="preserve"> </w:t>
      </w:r>
      <w:r>
        <w:t xml:space="preserve">время,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исполнитель,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этап,</w:t>
      </w:r>
      <w:r>
        <w:t xml:space="preserve"> </w:t>
      </w:r>
      <w:r>
        <w:rPr>
          <w:rStyle w:val="VerbatimChar"/>
        </w:rPr>
        <w:t xml:space="preserve">^D</w:t>
      </w:r>
      <w:r>
        <w:t xml:space="preserve"> </w:t>
      </w:r>
      <w:r>
        <w:t xml:space="preserve">действие,</w:t>
      </w:r>
      <w:r>
        <w:t xml:space="preserve"> </w:t>
      </w:r>
      <w:r>
        <w:rPr>
          <w:rStyle w:val="VerbatimChar"/>
        </w:rPr>
        <w:t xml:space="preserve">^E</w:t>
      </w:r>
      <w:r>
        <w:t xml:space="preserve"> </w:t>
      </w:r>
      <w:r>
        <w:t xml:space="preserve">исходный статус,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новый статус,</w:t>
      </w:r>
      <w:r>
        <w:t xml:space="preserve"> </w:t>
      </w:r>
      <w:r>
        <w:rPr>
          <w:rStyle w:val="VerbatimChar"/>
        </w:rPr>
        <w:t xml:space="preserve">^G</w:t>
      </w:r>
      <w:r>
        <w:t xml:space="preserve"> </w:t>
      </w:r>
      <w:r>
        <w:t xml:space="preserve">комментарий. Для workflow-событий дополнительно заполняются</w:t>
      </w:r>
      <w:r>
        <w:t xml:space="preserve"> </w:t>
      </w:r>
      <w:r>
        <w:rPr>
          <w:rStyle w:val="VerbatimChar"/>
        </w:rPr>
        <w:t xml:space="preserve">^W</w:t>
      </w:r>
      <w:r>
        <w:t xml:space="preserve"> </w:t>
      </w:r>
      <w:r>
        <w:t xml:space="preserve">workflow,</w:t>
      </w:r>
      <w:r>
        <w:t xml:space="preserve"> </w:t>
      </w:r>
      <w:r>
        <w:rPr>
          <w:rStyle w:val="VerbatimChar"/>
        </w:rPr>
        <w:t xml:space="preserve">^P</w:t>
      </w:r>
      <w:r>
        <w:t xml:space="preserve"> </w:t>
      </w:r>
      <w:r>
        <w:t xml:space="preserve">проект и</w:t>
      </w:r>
      <w:r>
        <w:t xml:space="preserve"> </w:t>
      </w:r>
      <w:r>
        <w:rPr>
          <w:rStyle w:val="VerbatimChar"/>
        </w:rPr>
        <w:t xml:space="preserve">^N</w:t>
      </w:r>
      <w:r>
        <w:t xml:space="preserve"> </w:t>
      </w:r>
      <w:r>
        <w:t xml:space="preserve">переход.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 VirtualRef</dc:title>
  <dc:creator/>
  <cp:keywords/>
  <dcterms:created xsi:type="dcterms:W3CDTF">2026-10-30T11:24:14Z</dcterms:created>
  <dcterms:modified xsi:type="dcterms:W3CDTF">2026-10-30T11:24:14Z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