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КОПИРОВАТЬ ФАЙЛ ДОКУМЕНТОВ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копировать-файл-документов"/>
    <w:p>
      <w:pPr>
        <w:pStyle w:val="Heading1"/>
      </w:pPr>
      <w:r>
        <w:t xml:space="preserve">Режим КОПИРОВАТЬ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создания архивной (страховочной) копии файла документов.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Наличие актуальной (т.е. соответствующей последним изменениям) копии файла документов гарантирует полное восстановление базы данных в случае ее разрушения.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копирования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Копия файла документов сохраняется в указанной (с помощью стандартного диалогового окна) директории в файле с именем &lt;DBNAME&gt;.BKP, где DBNAME - имя текущей базы данных.</w:t>
      </w:r>
    </w:p>
    <w:p>
      <w:pPr>
        <w:pStyle w:val="BodyText"/>
      </w:pPr>
      <w:r>
        <w:t xml:space="preserve">Если процесс копирования файла документов завершается аварийно - не получено завершающее сообщение, - его можно выполнить повторно.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Рекомендуется выполнять данный режим:</w:t>
      </w:r>
      <w:r>
        <w:t xml:space="preserve"> </w:t>
      </w:r>
      <w:r>
        <w:t xml:space="preserve">* для каждой БД (т.е. получать страховочную копию БД)</w:t>
      </w:r>
      <w:r>
        <w:t xml:space="preserve"> </w:t>
      </w:r>
      <w:r>
        <w:t xml:space="preserve">* ежедневно (если в этот день выполнялись каие-либо работы, связанные с изменением БД).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КОПИРОВАТЬ ФАЙЛ ДОКУМЕНТОВ</dc:title>
  <dc:creator/>
  <cp:keywords/>
  <dcterms:created xsi:type="dcterms:W3CDTF">2026-11-08T11:51:42Z</dcterms:created>
  <dcterms:modified xsi:type="dcterms:W3CDTF">2026-11-08T11:51:42Z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