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КОПИРОВАТЬ ФАЙЛ ДОКУМЕНТОВ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режим-копировать-файл-документов"/>
    <w:p>
      <w:pPr>
        <w:pStyle w:val="Heading1"/>
      </w:pPr>
      <w:r>
        <w:t xml:space="preserve">Режим КОПИРОВАТЬ ФАЙЛ ДОКУМЕНТОВ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СЕРВИС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создания архивной (страховочной) копии файла документов.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Наличие актуальной (т.е. соответствующей последним изменениям) копии файла документов гарантирует полное восстановление базы данных в случае ее разрушения.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может быть запущен только в случае, если нет неактуализированных записей (т.е. тогда, когда значение системного параметра ЗАПИСЕЙ НЕАКТУАЛИЗИРОВАННЫХ в информационном окне равно нулю).</w:t>
      </w:r>
    </w:p>
    <w:p>
      <w:pPr>
        <w:pStyle w:val="BodyText"/>
      </w:pPr>
      <w:r>
        <w:t xml:space="preserve">Процесс копирования файла документов завершается выводом соответствующего сообщения.</w:t>
      </w:r>
    </w:p>
    <w:p>
      <w:pPr>
        <w:pStyle w:val="BodyText"/>
      </w:pPr>
      <w:r>
        <w:t xml:space="preserve">Копия файла документов сохраняется в указанной (с помощью стандартного диалогового окна) директории в файле с именем &lt;DBNAME&gt;.BKP, где DBNAME - имя текущей базы данных.</w:t>
      </w:r>
    </w:p>
    <w:p>
      <w:pPr>
        <w:pStyle w:val="BodyText"/>
      </w:pPr>
      <w:r>
        <w:t xml:space="preserve">Если процесс копирования файла документов завершается аварийно - не получено завершающее сообщение, - его можно выполнить повторно.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Рекомендуется выполнять данный режим:</w:t>
      </w:r>
      <w:r>
        <w:t xml:space="preserve"> </w:t>
      </w:r>
      <w:r>
        <w:t xml:space="preserve">* для каждой БД (т.е. получать страховочную копию БД)</w:t>
      </w:r>
      <w:r>
        <w:t xml:space="preserve"> </w:t>
      </w:r>
      <w:r>
        <w:t xml:space="preserve">* ежедневно (если в этот день выполнялись каие-либо работы, связанные с изменением БД).</w:t>
      </w:r>
      <w:r>
        <w:t xml:space="preserve"> </w:t>
      </w:r>
      <w:r>
        <w:t xml:space="preserve">@@@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Admin64Server/MenuServices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Services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КОПИРОВАТЬ ФАЙЛ ДОКУМЕНТОВ</dc:title>
  <dc:creator/>
  <cp:keywords/>
  <dcterms:created xsi:type="dcterms:W3CDTF">2026-11-08T10:22:14Z</dcterms:created>
  <dcterms:modified xsi:type="dcterms:W3CDTF">2026-11-08T10:22:14Z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