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План комплектования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лан-комплектования"/>
    <w:p>
      <w:pPr>
        <w:pStyle w:val="Heading1"/>
      </w:pPr>
      <w:r>
        <w:t xml:space="preserve">План комплектования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PLAN</w:t>
      </w:r>
      <w:r>
        <w:t xml:space="preserve"> </w:t>
      </w:r>
      <w:r>
        <w:t xml:space="preserve">хранит записи плана на год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использует полевой редактор с рабочим листом</w:t>
      </w:r>
      <w:r>
        <w:t xml:space="preserve"> </w:t>
      </w:r>
      <w:r>
        <w:rPr>
          <w:rStyle w:val="VerbatimChar"/>
        </w:rPr>
        <w:t xml:space="preserve">PLAN</w:t>
      </w:r>
      <w:r>
        <w:t xml:space="preserve">.</w:t>
      </w:r>
    </w:p>
    <w:bookmarkStart w:id="9" w:name="назначение-plan"/>
    <w:p>
      <w:pPr>
        <w:pStyle w:val="Heading2"/>
      </w:pPr>
      <w:r>
        <w:t xml:space="preserve">Назначение PLAN</w:t>
      </w:r>
    </w:p>
    <w:p>
      <w:pPr>
        <w:pStyle w:val="FirstParagraph"/>
      </w:pPr>
      <w:r>
        <w:rPr>
          <w:rStyle w:val="VerbatimChar"/>
        </w:rPr>
        <w:t xml:space="preserve">PLAN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PLAN</w:t>
      </w:r>
      <w:r>
        <w:t xml:space="preserve">. Он применяется в контуре комплектования для описания плановых записей на год.</w:t>
      </w:r>
    </w:p>
    <w:p>
      <w:pPr>
        <w:pStyle w:val="BodyText"/>
      </w:pPr>
      <w:r>
        <w:t xml:space="preserve">Данные редактируются через полевой редактор, структура полей задается рабочим листом</w:t>
      </w:r>
      <w:r>
        <w:t xml:space="preserve"> </w:t>
      </w:r>
      <w:r>
        <w:rPr>
          <w:rStyle w:val="VerbatimChar"/>
        </w:rPr>
        <w:t xml:space="preserve">PLAN</w:t>
      </w:r>
      <w:r>
        <w:t xml:space="preserve">, а краткое и полное отображение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комплектования</dc:title>
  <dc:creator/>
  <cp:keywords/>
  <dcterms:created xsi:type="dcterms:W3CDTF">2026-10-30T20:44:18Z</dcterms:created>
  <dcterms:modified xsi:type="dcterms:W3CDTF">2026-10-30T20:44:18Z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